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CB" w:rsidRDefault="008404CB" w:rsidP="008404CB"/>
    <w:p w:rsidR="008404CB" w:rsidRDefault="008404CB" w:rsidP="008404CB"/>
    <w:p w:rsidR="008404CB" w:rsidRDefault="008404CB" w:rsidP="008404CB">
      <w:r>
        <w:rPr>
          <w:noProof/>
          <w:lang w:eastAsia="es-ES"/>
        </w:rPr>
        <w:drawing>
          <wp:inline distT="0" distB="0" distL="0" distR="0" wp14:anchorId="76585134" wp14:editId="3530383E">
            <wp:extent cx="2352675" cy="1318934"/>
            <wp:effectExtent l="0" t="0" r="0" b="0"/>
            <wp:docPr id="3" name="Imagen 3" descr="Resultado de imagen de upv e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upv eh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9903" cy="1322986"/>
                    </a:xfrm>
                    <a:prstGeom prst="rect">
                      <a:avLst/>
                    </a:prstGeom>
                    <a:noFill/>
                    <a:ln>
                      <a:noFill/>
                    </a:ln>
                  </pic:spPr>
                </pic:pic>
              </a:graphicData>
            </a:graphic>
          </wp:inline>
        </w:drawing>
      </w:r>
      <w:r>
        <w:t xml:space="preserve">   </w:t>
      </w:r>
      <w:r>
        <w:rPr>
          <w:noProof/>
          <w:lang w:eastAsia="es-ES"/>
        </w:rPr>
        <w:drawing>
          <wp:inline distT="0" distB="0" distL="0" distR="0" wp14:anchorId="15EA8236" wp14:editId="6092035E">
            <wp:extent cx="2466975" cy="1353423"/>
            <wp:effectExtent l="0" t="0" r="0" b="0"/>
            <wp:docPr id="4" name="Imagen 4" descr="Resultado de imagen de administracion y direccion de empresas e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administracion y direccion de empresas eh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2425" cy="1372871"/>
                    </a:xfrm>
                    <a:prstGeom prst="rect">
                      <a:avLst/>
                    </a:prstGeom>
                    <a:noFill/>
                    <a:ln>
                      <a:noFill/>
                    </a:ln>
                  </pic:spPr>
                </pic:pic>
              </a:graphicData>
            </a:graphic>
          </wp:inline>
        </w:drawing>
      </w:r>
    </w:p>
    <w:p w:rsidR="008404CB" w:rsidRDefault="008404CB" w:rsidP="008404CB"/>
    <w:p w:rsidR="008404CB" w:rsidRDefault="008404CB" w:rsidP="008404CB"/>
    <w:p w:rsidR="008404CB" w:rsidRDefault="008404CB" w:rsidP="008404CB"/>
    <w:p w:rsidR="00B83A56" w:rsidRPr="007D23FC" w:rsidRDefault="00B83A56" w:rsidP="008404CB">
      <w:pPr>
        <w:jc w:val="center"/>
        <w:rPr>
          <w:rFonts w:asciiTheme="majorHAnsi" w:hAnsiTheme="majorHAnsi"/>
          <w:sz w:val="52"/>
          <w:szCs w:val="52"/>
        </w:rPr>
      </w:pPr>
    </w:p>
    <w:p w:rsidR="008404CB" w:rsidRPr="007D23FC" w:rsidRDefault="00B83A56" w:rsidP="008404CB">
      <w:pPr>
        <w:jc w:val="center"/>
        <w:rPr>
          <w:rFonts w:asciiTheme="majorHAnsi" w:hAnsiTheme="majorHAnsi"/>
          <w:sz w:val="52"/>
          <w:szCs w:val="52"/>
        </w:rPr>
      </w:pPr>
      <w:r w:rsidRPr="007D23FC">
        <w:rPr>
          <w:rFonts w:asciiTheme="majorHAnsi" w:hAnsiTheme="majorHAnsi"/>
          <w:sz w:val="52"/>
          <w:szCs w:val="52"/>
        </w:rPr>
        <w:t>ZERBITZU MARKETINEKO</w:t>
      </w:r>
      <w:r w:rsidR="008404CB" w:rsidRPr="007D23FC">
        <w:rPr>
          <w:rFonts w:asciiTheme="majorHAnsi" w:hAnsiTheme="majorHAnsi"/>
          <w:sz w:val="52"/>
          <w:szCs w:val="52"/>
        </w:rPr>
        <w:t xml:space="preserve"> TERMINOLOGIAREN AZTERKETA</w:t>
      </w:r>
    </w:p>
    <w:p w:rsidR="008404CB" w:rsidRDefault="008404CB" w:rsidP="008404CB"/>
    <w:p w:rsidR="008404CB" w:rsidRDefault="008404CB" w:rsidP="008404CB"/>
    <w:p w:rsidR="008404CB" w:rsidRDefault="008404CB" w:rsidP="008404CB">
      <w:pPr>
        <w:jc w:val="center"/>
      </w:pPr>
    </w:p>
    <w:p w:rsidR="008404CB" w:rsidRDefault="008404CB" w:rsidP="008404CB"/>
    <w:p w:rsidR="008404CB" w:rsidRDefault="008404CB" w:rsidP="008404CB"/>
    <w:p w:rsidR="008404CB" w:rsidRDefault="008404CB" w:rsidP="008404CB">
      <w:pPr>
        <w:jc w:val="center"/>
      </w:pPr>
    </w:p>
    <w:p w:rsidR="008404CB" w:rsidRDefault="008404CB" w:rsidP="008404CB"/>
    <w:p w:rsidR="008404CB" w:rsidRPr="007D23FC" w:rsidRDefault="008404CB" w:rsidP="008404CB">
      <w:pPr>
        <w:jc w:val="center"/>
        <w:rPr>
          <w:rFonts w:asciiTheme="majorHAnsi" w:hAnsiTheme="majorHAnsi"/>
          <w:sz w:val="28"/>
          <w:szCs w:val="28"/>
        </w:rPr>
      </w:pPr>
      <w:r w:rsidRPr="007D23FC">
        <w:rPr>
          <w:rFonts w:asciiTheme="majorHAnsi" w:hAnsiTheme="majorHAnsi"/>
          <w:sz w:val="28"/>
          <w:szCs w:val="28"/>
        </w:rPr>
        <w:t>Egilea: YON OYARZABAL ZAPIRAIN</w:t>
      </w:r>
    </w:p>
    <w:p w:rsidR="008404CB" w:rsidRPr="007D23FC" w:rsidRDefault="008404CB" w:rsidP="008404CB">
      <w:pPr>
        <w:jc w:val="center"/>
        <w:rPr>
          <w:rFonts w:asciiTheme="majorHAnsi" w:hAnsiTheme="majorHAnsi"/>
          <w:sz w:val="28"/>
          <w:szCs w:val="28"/>
        </w:rPr>
      </w:pPr>
      <w:r w:rsidRPr="007D23FC">
        <w:rPr>
          <w:rFonts w:asciiTheme="majorHAnsi" w:hAnsiTheme="majorHAnsi"/>
          <w:sz w:val="28"/>
          <w:szCs w:val="28"/>
        </w:rPr>
        <w:t xml:space="preserve">Tutoreak: JOSE MARIA ARRIOLA </w:t>
      </w:r>
    </w:p>
    <w:p w:rsidR="008404CB" w:rsidRPr="007D23FC" w:rsidRDefault="008404CB" w:rsidP="008404CB">
      <w:pPr>
        <w:jc w:val="center"/>
        <w:rPr>
          <w:rFonts w:asciiTheme="majorHAnsi" w:hAnsiTheme="majorHAnsi"/>
          <w:sz w:val="28"/>
          <w:szCs w:val="28"/>
        </w:rPr>
      </w:pPr>
      <w:r w:rsidRPr="007D23FC">
        <w:rPr>
          <w:rFonts w:asciiTheme="majorHAnsi" w:hAnsiTheme="majorHAnsi"/>
          <w:sz w:val="28"/>
          <w:szCs w:val="28"/>
        </w:rPr>
        <w:t>JOSE JUAN BERISTAIN</w:t>
      </w:r>
    </w:p>
    <w:p w:rsidR="008404CB" w:rsidRPr="007D23FC" w:rsidRDefault="008404CB" w:rsidP="008404CB">
      <w:pPr>
        <w:jc w:val="center"/>
        <w:rPr>
          <w:rFonts w:asciiTheme="majorHAnsi" w:hAnsiTheme="majorHAnsi"/>
        </w:rPr>
      </w:pPr>
    </w:p>
    <w:p w:rsidR="008404CB" w:rsidRPr="007D23FC" w:rsidRDefault="008404CB" w:rsidP="008404CB">
      <w:pPr>
        <w:jc w:val="center"/>
        <w:rPr>
          <w:rFonts w:asciiTheme="majorHAnsi" w:hAnsiTheme="majorHAnsi"/>
          <w:sz w:val="28"/>
          <w:szCs w:val="28"/>
        </w:rPr>
      </w:pPr>
    </w:p>
    <w:p w:rsidR="008404CB" w:rsidRPr="007D23FC" w:rsidRDefault="008404CB" w:rsidP="008404CB">
      <w:pPr>
        <w:jc w:val="center"/>
        <w:rPr>
          <w:rFonts w:asciiTheme="majorHAnsi" w:hAnsiTheme="majorHAnsi"/>
          <w:sz w:val="28"/>
          <w:szCs w:val="28"/>
        </w:rPr>
      </w:pPr>
      <w:r w:rsidRPr="007D23FC">
        <w:rPr>
          <w:rFonts w:asciiTheme="majorHAnsi" w:hAnsiTheme="majorHAnsi"/>
          <w:sz w:val="28"/>
          <w:szCs w:val="28"/>
        </w:rPr>
        <w:t>2015/2016</w:t>
      </w:r>
    </w:p>
    <w:p w:rsidR="00AF4C28" w:rsidRDefault="00AF4C28" w:rsidP="008404CB">
      <w:pPr>
        <w:rPr>
          <w:b/>
          <w:sz w:val="24"/>
          <w:szCs w:val="24"/>
        </w:rPr>
      </w:pPr>
    </w:p>
    <w:p w:rsidR="00A64434" w:rsidRDefault="00A64434"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434BE3" w:rsidRDefault="00434BE3" w:rsidP="007D23FC">
      <w:pPr>
        <w:jc w:val="both"/>
        <w:rPr>
          <w:rFonts w:asciiTheme="majorHAnsi" w:hAnsiTheme="majorHAnsi"/>
          <w:b/>
        </w:rPr>
      </w:pPr>
    </w:p>
    <w:p w:rsidR="008404CB" w:rsidRPr="007D23FC" w:rsidRDefault="008404CB" w:rsidP="007D23FC">
      <w:pPr>
        <w:jc w:val="both"/>
        <w:rPr>
          <w:rFonts w:asciiTheme="majorHAnsi" w:hAnsiTheme="majorHAnsi"/>
          <w:b/>
        </w:rPr>
      </w:pPr>
      <w:r w:rsidRPr="007D23FC">
        <w:rPr>
          <w:rFonts w:asciiTheme="majorHAnsi" w:hAnsiTheme="majorHAnsi"/>
          <w:b/>
        </w:rPr>
        <w:lastRenderedPageBreak/>
        <w:t xml:space="preserve">AURKIBIDEA </w:t>
      </w:r>
      <w:bookmarkStart w:id="0" w:name="_GoBack"/>
      <w:bookmarkEnd w:id="0"/>
    </w:p>
    <w:p w:rsidR="008404CB" w:rsidRPr="007D23FC" w:rsidRDefault="008404CB" w:rsidP="007D23FC">
      <w:pPr>
        <w:jc w:val="both"/>
        <w:rPr>
          <w:rFonts w:asciiTheme="majorHAnsi" w:hAnsiTheme="majorHAnsi"/>
        </w:rPr>
      </w:pPr>
      <w:r w:rsidRPr="007D23FC">
        <w:rPr>
          <w:rFonts w:asciiTheme="majorHAnsi" w:hAnsiTheme="majorHAnsi"/>
          <w:b/>
        </w:rPr>
        <w:t>1. LABURPENA</w:t>
      </w:r>
      <w:r w:rsidR="007D23FC">
        <w:rPr>
          <w:rFonts w:asciiTheme="majorHAnsi" w:hAnsiTheme="majorHAnsi"/>
        </w:rPr>
        <w:t>…………………………………………………………………………………</w:t>
      </w:r>
      <w:r w:rsidR="00434BE3">
        <w:rPr>
          <w:rFonts w:asciiTheme="majorHAnsi" w:hAnsiTheme="majorHAnsi"/>
        </w:rPr>
        <w:t xml:space="preserve"> 5</w:t>
      </w:r>
      <w:r w:rsidRPr="007D23FC">
        <w:rPr>
          <w:rFonts w:asciiTheme="majorHAnsi" w:hAnsiTheme="majorHAnsi"/>
        </w:rPr>
        <w:t xml:space="preserve"> </w:t>
      </w:r>
    </w:p>
    <w:p w:rsidR="008404CB" w:rsidRPr="007D23FC" w:rsidRDefault="008404CB" w:rsidP="007D23FC">
      <w:pPr>
        <w:jc w:val="both"/>
        <w:rPr>
          <w:rFonts w:asciiTheme="majorHAnsi" w:hAnsiTheme="majorHAnsi"/>
        </w:rPr>
      </w:pPr>
      <w:r w:rsidRPr="007D23FC">
        <w:rPr>
          <w:rFonts w:asciiTheme="majorHAnsi" w:hAnsiTheme="majorHAnsi"/>
          <w:b/>
        </w:rPr>
        <w:t>2. AURREKARIAK ETA LANAREN MOTIBAZIOA</w:t>
      </w:r>
      <w:r w:rsidRPr="007D23FC">
        <w:rPr>
          <w:rFonts w:asciiTheme="majorHAnsi" w:hAnsiTheme="majorHAnsi"/>
        </w:rPr>
        <w:t>…………………………………</w:t>
      </w:r>
      <w:r w:rsidR="007D23FC">
        <w:rPr>
          <w:rFonts w:asciiTheme="majorHAnsi" w:hAnsiTheme="majorHAnsi"/>
        </w:rPr>
        <w:t>.</w:t>
      </w:r>
      <w:r w:rsidR="00434BE3">
        <w:rPr>
          <w:rFonts w:asciiTheme="majorHAnsi" w:hAnsiTheme="majorHAnsi"/>
        </w:rPr>
        <w:t xml:space="preserve"> 7</w:t>
      </w:r>
      <w:r w:rsidRPr="007D23FC">
        <w:rPr>
          <w:rFonts w:asciiTheme="majorHAnsi" w:hAnsiTheme="majorHAnsi"/>
        </w:rPr>
        <w:t xml:space="preserve">  </w:t>
      </w:r>
    </w:p>
    <w:p w:rsidR="008404CB" w:rsidRPr="007D23FC" w:rsidRDefault="008404CB" w:rsidP="007D23FC">
      <w:pPr>
        <w:jc w:val="both"/>
        <w:rPr>
          <w:rFonts w:asciiTheme="majorHAnsi" w:hAnsiTheme="majorHAnsi"/>
        </w:rPr>
      </w:pPr>
      <w:r w:rsidRPr="007D23FC">
        <w:rPr>
          <w:rFonts w:asciiTheme="majorHAnsi" w:hAnsiTheme="majorHAnsi"/>
          <w:b/>
        </w:rPr>
        <w:t>3. HELBURUAK</w:t>
      </w:r>
      <w:r w:rsidRPr="007D23FC">
        <w:rPr>
          <w:rFonts w:asciiTheme="majorHAnsi" w:hAnsiTheme="majorHAnsi"/>
        </w:rPr>
        <w:t>…</w:t>
      </w:r>
      <w:r w:rsidR="002B633C" w:rsidRPr="007D23FC">
        <w:rPr>
          <w:rFonts w:asciiTheme="majorHAnsi" w:hAnsiTheme="majorHAnsi"/>
        </w:rPr>
        <w:t>……………………………………………………………………………….</w:t>
      </w:r>
      <w:r w:rsidR="007D23FC">
        <w:rPr>
          <w:rFonts w:asciiTheme="majorHAnsi" w:hAnsiTheme="majorHAnsi"/>
        </w:rPr>
        <w:t xml:space="preserve"> </w:t>
      </w:r>
      <w:r w:rsidR="00434BE3">
        <w:rPr>
          <w:rFonts w:asciiTheme="majorHAnsi" w:hAnsiTheme="majorHAnsi"/>
        </w:rPr>
        <w:t>9</w:t>
      </w:r>
      <w:r w:rsidRPr="007D23FC">
        <w:rPr>
          <w:rFonts w:asciiTheme="majorHAnsi" w:hAnsiTheme="majorHAnsi"/>
        </w:rPr>
        <w:t xml:space="preserve"> </w:t>
      </w:r>
    </w:p>
    <w:p w:rsidR="008404CB" w:rsidRPr="007D23FC" w:rsidRDefault="008404CB" w:rsidP="007D23FC">
      <w:pPr>
        <w:jc w:val="both"/>
        <w:rPr>
          <w:rFonts w:asciiTheme="majorHAnsi" w:hAnsiTheme="majorHAnsi"/>
        </w:rPr>
      </w:pPr>
      <w:r w:rsidRPr="007D23FC">
        <w:rPr>
          <w:rFonts w:asciiTheme="majorHAnsi" w:hAnsiTheme="majorHAnsi"/>
          <w:b/>
        </w:rPr>
        <w:t>4. METODOLOGIA</w:t>
      </w:r>
      <w:r w:rsidRPr="007D23FC">
        <w:rPr>
          <w:rFonts w:asciiTheme="majorHAnsi" w:hAnsiTheme="majorHAnsi"/>
        </w:rPr>
        <w:t>…………………………………………………………………………….</w:t>
      </w:r>
      <w:r w:rsidR="00434BE3">
        <w:rPr>
          <w:rFonts w:asciiTheme="majorHAnsi" w:hAnsiTheme="majorHAnsi"/>
        </w:rPr>
        <w:t xml:space="preserve"> 11</w:t>
      </w:r>
      <w:r w:rsidRPr="007D23FC">
        <w:rPr>
          <w:rFonts w:asciiTheme="majorHAnsi" w:hAnsiTheme="majorHAnsi"/>
        </w:rPr>
        <w:t xml:space="preserve"> </w:t>
      </w:r>
    </w:p>
    <w:p w:rsidR="008404CB" w:rsidRPr="007D23FC" w:rsidRDefault="008404CB" w:rsidP="007D23FC">
      <w:pPr>
        <w:jc w:val="both"/>
        <w:rPr>
          <w:rFonts w:asciiTheme="majorHAnsi" w:hAnsiTheme="majorHAnsi"/>
        </w:rPr>
      </w:pPr>
      <w:r w:rsidRPr="007D23FC">
        <w:rPr>
          <w:rFonts w:asciiTheme="majorHAnsi" w:hAnsiTheme="majorHAnsi"/>
          <w:b/>
        </w:rPr>
        <w:t>5. EMAITZAK</w:t>
      </w:r>
      <w:r w:rsidRPr="007D23FC">
        <w:rPr>
          <w:rFonts w:asciiTheme="majorHAnsi" w:hAnsiTheme="majorHAnsi"/>
        </w:rPr>
        <w:t>…………………………………………………………………………………….</w:t>
      </w:r>
      <w:r w:rsidR="00434BE3">
        <w:rPr>
          <w:rFonts w:asciiTheme="majorHAnsi" w:hAnsiTheme="majorHAnsi"/>
        </w:rPr>
        <w:t xml:space="preserve"> 13</w:t>
      </w:r>
      <w:r w:rsidRPr="007D23FC">
        <w:rPr>
          <w:rFonts w:asciiTheme="majorHAnsi" w:hAnsiTheme="majorHAnsi"/>
        </w:rPr>
        <w:t xml:space="preserve"> </w:t>
      </w:r>
    </w:p>
    <w:p w:rsidR="008404CB" w:rsidRPr="007D23FC" w:rsidRDefault="008404CB" w:rsidP="007D23FC">
      <w:pPr>
        <w:jc w:val="both"/>
        <w:rPr>
          <w:rFonts w:asciiTheme="majorHAnsi" w:hAnsiTheme="majorHAnsi"/>
        </w:rPr>
      </w:pPr>
      <w:r w:rsidRPr="007D23FC">
        <w:rPr>
          <w:rFonts w:asciiTheme="majorHAnsi" w:hAnsiTheme="majorHAnsi"/>
          <w:b/>
        </w:rPr>
        <w:t>6. EZTABAIDA</w:t>
      </w:r>
      <w:r w:rsidRPr="007D23FC">
        <w:rPr>
          <w:rFonts w:asciiTheme="majorHAnsi" w:hAnsiTheme="majorHAnsi"/>
        </w:rPr>
        <w:t>……………………………………………………………………………….....</w:t>
      </w:r>
      <w:r w:rsidR="00434BE3">
        <w:rPr>
          <w:rFonts w:asciiTheme="majorHAnsi" w:hAnsiTheme="majorHAnsi"/>
        </w:rPr>
        <w:t xml:space="preserve"> 19</w:t>
      </w:r>
      <w:r w:rsidRPr="007D23FC">
        <w:rPr>
          <w:rFonts w:asciiTheme="majorHAnsi" w:hAnsiTheme="majorHAnsi"/>
        </w:rPr>
        <w:t xml:space="preserve">  </w:t>
      </w:r>
    </w:p>
    <w:p w:rsidR="008404CB" w:rsidRPr="007D23FC" w:rsidRDefault="008404CB" w:rsidP="007D23FC">
      <w:pPr>
        <w:jc w:val="both"/>
        <w:rPr>
          <w:rFonts w:asciiTheme="majorHAnsi" w:hAnsiTheme="majorHAnsi"/>
        </w:rPr>
      </w:pPr>
      <w:r w:rsidRPr="007D23FC">
        <w:rPr>
          <w:rFonts w:asciiTheme="majorHAnsi" w:hAnsiTheme="majorHAnsi"/>
          <w:b/>
        </w:rPr>
        <w:t>7. ONDORIOAK</w:t>
      </w:r>
      <w:r w:rsidRPr="007D23FC">
        <w:rPr>
          <w:rFonts w:asciiTheme="majorHAnsi" w:hAnsiTheme="majorHAnsi"/>
        </w:rPr>
        <w:t>…………………………………………………………………………………</w:t>
      </w:r>
      <w:r w:rsidR="00434BE3">
        <w:rPr>
          <w:rFonts w:asciiTheme="majorHAnsi" w:hAnsiTheme="majorHAnsi"/>
        </w:rPr>
        <w:t xml:space="preserve"> 21</w:t>
      </w:r>
      <w:r w:rsidRPr="007D23FC">
        <w:rPr>
          <w:rFonts w:asciiTheme="majorHAnsi" w:hAnsiTheme="majorHAnsi"/>
        </w:rPr>
        <w:t xml:space="preserve">  </w:t>
      </w:r>
    </w:p>
    <w:p w:rsidR="008404CB" w:rsidRPr="007D23FC" w:rsidRDefault="008404CB" w:rsidP="007D23FC">
      <w:pPr>
        <w:jc w:val="both"/>
        <w:rPr>
          <w:rFonts w:asciiTheme="majorHAnsi" w:hAnsiTheme="majorHAnsi"/>
        </w:rPr>
      </w:pPr>
      <w:r w:rsidRPr="007D23FC">
        <w:rPr>
          <w:rFonts w:asciiTheme="majorHAnsi" w:hAnsiTheme="majorHAnsi"/>
          <w:b/>
        </w:rPr>
        <w:t>8. BIBLIOGRAFIA</w:t>
      </w:r>
      <w:r w:rsidRPr="007D23FC">
        <w:rPr>
          <w:rFonts w:asciiTheme="majorHAnsi" w:hAnsiTheme="majorHAnsi"/>
        </w:rPr>
        <w:t>...................................................................................</w:t>
      </w:r>
      <w:r w:rsidR="007D23FC">
        <w:rPr>
          <w:rFonts w:asciiTheme="majorHAnsi" w:hAnsiTheme="majorHAnsi"/>
        </w:rPr>
        <w:t xml:space="preserve">. </w:t>
      </w:r>
      <w:r w:rsidR="00434BE3">
        <w:rPr>
          <w:rFonts w:asciiTheme="majorHAnsi" w:hAnsiTheme="majorHAnsi"/>
        </w:rPr>
        <w:t>23</w:t>
      </w:r>
    </w:p>
    <w:p w:rsidR="008404CB" w:rsidRPr="007D23FC" w:rsidRDefault="008404CB" w:rsidP="007D23FC">
      <w:pPr>
        <w:jc w:val="both"/>
        <w:rPr>
          <w:rFonts w:asciiTheme="majorHAnsi" w:hAnsiTheme="majorHAnsi"/>
        </w:rPr>
      </w:pPr>
      <w:r w:rsidRPr="007D23FC">
        <w:rPr>
          <w:rFonts w:asciiTheme="majorHAnsi" w:hAnsiTheme="majorHAnsi"/>
        </w:rPr>
        <w:t>I. ERANSKINA……</w:t>
      </w:r>
      <w:r w:rsidR="007D23FC">
        <w:rPr>
          <w:rFonts w:asciiTheme="majorHAnsi" w:hAnsiTheme="majorHAnsi"/>
        </w:rPr>
        <w:t xml:space="preserve">………………………………………………………………………………. </w:t>
      </w:r>
      <w:r w:rsidR="00434BE3">
        <w:rPr>
          <w:rFonts w:asciiTheme="majorHAnsi" w:hAnsiTheme="majorHAnsi"/>
        </w:rPr>
        <w:t>25</w:t>
      </w:r>
    </w:p>
    <w:p w:rsidR="00EB470F" w:rsidRPr="007D23FC" w:rsidRDefault="00EB470F" w:rsidP="007D23FC">
      <w:pPr>
        <w:jc w:val="both"/>
        <w:rPr>
          <w:rFonts w:asciiTheme="majorHAnsi" w:hAnsiTheme="majorHAnsi"/>
        </w:rPr>
      </w:pPr>
      <w:r w:rsidRPr="007D23FC">
        <w:rPr>
          <w:rFonts w:asciiTheme="majorHAnsi" w:hAnsiTheme="majorHAnsi"/>
        </w:rPr>
        <w:t>II.ERANSKINA……………</w:t>
      </w:r>
      <w:r w:rsidR="007D23FC">
        <w:rPr>
          <w:rFonts w:asciiTheme="majorHAnsi" w:hAnsiTheme="majorHAnsi"/>
        </w:rPr>
        <w:t xml:space="preserve">………………………………………………………………………. </w:t>
      </w:r>
      <w:r w:rsidR="00434BE3">
        <w:rPr>
          <w:rFonts w:asciiTheme="majorHAnsi" w:hAnsiTheme="majorHAnsi"/>
        </w:rPr>
        <w:t>33</w:t>
      </w:r>
    </w:p>
    <w:p w:rsidR="008404CB" w:rsidRPr="008404CB" w:rsidRDefault="008404CB" w:rsidP="008404CB">
      <w:pPr>
        <w:jc w:val="both"/>
        <w:rPr>
          <w:sz w:val="28"/>
          <w:szCs w:val="28"/>
        </w:rPr>
      </w:pPr>
      <w:r>
        <w:br w:type="page"/>
      </w: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434BE3" w:rsidRDefault="00434BE3" w:rsidP="00C2480D">
      <w:pPr>
        <w:spacing w:after="120" w:line="240" w:lineRule="auto"/>
        <w:jc w:val="both"/>
        <w:rPr>
          <w:rFonts w:asciiTheme="majorHAnsi" w:hAnsiTheme="majorHAnsi" w:cs="Times New Roman"/>
          <w:b/>
          <w:u w:val="single"/>
        </w:rPr>
      </w:pPr>
    </w:p>
    <w:p w:rsidR="008404CB" w:rsidRPr="007D23FC" w:rsidRDefault="00102001" w:rsidP="00C2480D">
      <w:pPr>
        <w:spacing w:after="120" w:line="240" w:lineRule="auto"/>
        <w:jc w:val="both"/>
        <w:rPr>
          <w:rFonts w:asciiTheme="majorHAnsi" w:hAnsiTheme="majorHAnsi" w:cs="Times New Roman"/>
          <w:b/>
          <w:u w:val="single"/>
        </w:rPr>
      </w:pPr>
      <w:r w:rsidRPr="007D23FC">
        <w:rPr>
          <w:rFonts w:asciiTheme="majorHAnsi" w:hAnsiTheme="majorHAnsi" w:cs="Times New Roman"/>
          <w:b/>
          <w:u w:val="single"/>
        </w:rPr>
        <w:lastRenderedPageBreak/>
        <w:t>1.LABURPENA</w:t>
      </w:r>
    </w:p>
    <w:p w:rsidR="008404CB" w:rsidRPr="003A7C34" w:rsidRDefault="008404CB" w:rsidP="00C2480D">
      <w:pPr>
        <w:spacing w:after="120" w:line="240" w:lineRule="auto"/>
        <w:jc w:val="both"/>
        <w:rPr>
          <w:rFonts w:asciiTheme="majorHAnsi" w:hAnsiTheme="majorHAnsi" w:cs="Tahoma"/>
        </w:rPr>
      </w:pPr>
      <w:r w:rsidRPr="003A7C34">
        <w:rPr>
          <w:rFonts w:asciiTheme="majorHAnsi" w:hAnsiTheme="majorHAnsi" w:cs="Tahoma"/>
          <w:b/>
        </w:rPr>
        <w:t>HELBURUAK:</w:t>
      </w:r>
      <w:r w:rsidRPr="003A7C34">
        <w:rPr>
          <w:rFonts w:asciiTheme="majorHAnsi" w:hAnsiTheme="majorHAnsi" w:cs="Tahoma"/>
        </w:rPr>
        <w:t xml:space="preserve"> UPV/EHUko Enpresen Administrazio eta Zuzendaritza gradu amaierako lan</w:t>
      </w:r>
      <w:r w:rsidR="00E6034F" w:rsidRPr="003A7C34">
        <w:rPr>
          <w:rFonts w:asciiTheme="majorHAnsi" w:hAnsiTheme="majorHAnsi" w:cs="Tahoma"/>
        </w:rPr>
        <w:t xml:space="preserve"> honen helburua Marketin sektoriala</w:t>
      </w:r>
      <w:r w:rsidR="002020A6" w:rsidRPr="003A7C34">
        <w:rPr>
          <w:rFonts w:asciiTheme="majorHAnsi" w:hAnsiTheme="majorHAnsi" w:cs="Tahoma"/>
        </w:rPr>
        <w:t xml:space="preserve"> edo Sektore-marketina</w:t>
      </w:r>
      <w:r w:rsidR="00E6034F" w:rsidRPr="003A7C34">
        <w:rPr>
          <w:rFonts w:asciiTheme="majorHAnsi" w:hAnsiTheme="majorHAnsi" w:cs="Tahoma"/>
        </w:rPr>
        <w:t xml:space="preserve"> irakasgaiare</w:t>
      </w:r>
      <w:r w:rsidR="002020A6" w:rsidRPr="003A7C34">
        <w:rPr>
          <w:rFonts w:asciiTheme="majorHAnsi" w:hAnsiTheme="majorHAnsi" w:cs="Tahoma"/>
        </w:rPr>
        <w:t>n barruan kokatzen den Zerbitzu-</w:t>
      </w:r>
      <w:r w:rsidR="00E6034F" w:rsidRPr="003A7C34">
        <w:rPr>
          <w:rFonts w:asciiTheme="majorHAnsi" w:hAnsiTheme="majorHAnsi" w:cs="Tahoma"/>
        </w:rPr>
        <w:t>marketin arloko</w:t>
      </w:r>
      <w:r w:rsidRPr="003A7C34">
        <w:rPr>
          <w:rFonts w:asciiTheme="majorHAnsi" w:hAnsiTheme="majorHAnsi" w:cs="Tahoma"/>
        </w:rPr>
        <w:t xml:space="preserve"> terminologi</w:t>
      </w:r>
      <w:r w:rsidR="00E6034F" w:rsidRPr="003A7C34">
        <w:rPr>
          <w:rFonts w:asciiTheme="majorHAnsi" w:hAnsiTheme="majorHAnsi" w:cs="Tahoma"/>
        </w:rPr>
        <w:t>a erreala biltzen duen termino-zerrenda</w:t>
      </w:r>
      <w:r w:rsidRPr="003A7C34">
        <w:rPr>
          <w:rFonts w:asciiTheme="majorHAnsi" w:hAnsiTheme="majorHAnsi" w:cs="Tahoma"/>
        </w:rPr>
        <w:t xml:space="preserve"> eleaniztun bat egitea da. Honekin, Ekonomia Zientzien esparruan euskarazko terminologia errealaren garapen eta fink</w:t>
      </w:r>
      <w:r w:rsidR="00E6034F" w:rsidRPr="003A7C34">
        <w:rPr>
          <w:rFonts w:asciiTheme="majorHAnsi" w:hAnsiTheme="majorHAnsi" w:cs="Tahoma"/>
        </w:rPr>
        <w:t>apenean ekarpen bat egin nahi dugu</w:t>
      </w:r>
      <w:r w:rsidRPr="003A7C34">
        <w:rPr>
          <w:rFonts w:asciiTheme="majorHAnsi" w:hAnsiTheme="majorHAnsi" w:cs="Tahoma"/>
        </w:rPr>
        <w:t xml:space="preserve"> eta terminoak testuetan nola erabiltzen diren erakutsi.</w:t>
      </w:r>
    </w:p>
    <w:p w:rsidR="008404CB" w:rsidRPr="007D23FC" w:rsidRDefault="008404CB" w:rsidP="00C2480D">
      <w:pPr>
        <w:spacing w:after="120" w:line="240" w:lineRule="auto"/>
        <w:ind w:firstLine="284"/>
        <w:jc w:val="both"/>
        <w:rPr>
          <w:rFonts w:asciiTheme="majorHAnsi" w:hAnsiTheme="majorHAnsi" w:cs="Times New Roman"/>
        </w:rPr>
      </w:pPr>
      <w:r w:rsidRPr="007D23FC">
        <w:rPr>
          <w:rFonts w:asciiTheme="majorHAnsi" w:hAnsiTheme="majorHAnsi" w:cs="Times New Roman"/>
          <w:b/>
        </w:rPr>
        <w:t>JUSTIFIKAZIOA:</w:t>
      </w:r>
      <w:r w:rsidR="002020A6" w:rsidRPr="007D23FC">
        <w:rPr>
          <w:rFonts w:asciiTheme="majorHAnsi" w:hAnsiTheme="majorHAnsi" w:cs="Times New Roman"/>
        </w:rPr>
        <w:t xml:space="preserve"> l</w:t>
      </w:r>
      <w:r w:rsidRPr="007D23FC">
        <w:rPr>
          <w:rFonts w:asciiTheme="majorHAnsi" w:hAnsiTheme="majorHAnsi" w:cs="Times New Roman"/>
        </w:rPr>
        <w:t>an hau euskararen normal</w:t>
      </w:r>
      <w:r w:rsidR="00EB0713" w:rsidRPr="007D23FC">
        <w:rPr>
          <w:rFonts w:asciiTheme="majorHAnsi" w:hAnsiTheme="majorHAnsi" w:cs="Times New Roman"/>
        </w:rPr>
        <w:t xml:space="preserve">izazio ezagatiko zenbait arazo </w:t>
      </w:r>
      <w:r w:rsidRPr="007D23FC">
        <w:rPr>
          <w:rFonts w:asciiTheme="majorHAnsi" w:hAnsiTheme="majorHAnsi" w:cs="Times New Roman"/>
        </w:rPr>
        <w:t>gainditzeko sortu zen Terminologia Sareak Ehunduz (TSE)</w:t>
      </w:r>
      <w:r w:rsidR="00C61FD9" w:rsidRPr="007D23FC">
        <w:rPr>
          <w:rStyle w:val="Refdenotaalpie"/>
          <w:rFonts w:asciiTheme="majorHAnsi" w:hAnsiTheme="majorHAnsi" w:cs="Times New Roman"/>
        </w:rPr>
        <w:footnoteReference w:id="1"/>
      </w:r>
      <w:r w:rsidRPr="007D23FC">
        <w:rPr>
          <w:rFonts w:asciiTheme="majorHAnsi" w:hAnsiTheme="majorHAnsi" w:cs="Times New Roman"/>
        </w:rPr>
        <w:t xml:space="preserve"> programaren markoan kokatzen da: adituen artean sareak sortzea, terminologia partekatzea eta begi bistan jartzea lortu nahi da euskararen normalizazioari ekarpen bat egiteko. </w:t>
      </w:r>
    </w:p>
    <w:p w:rsidR="008404CB" w:rsidRPr="007D23FC" w:rsidRDefault="008404CB" w:rsidP="00C2480D">
      <w:pPr>
        <w:spacing w:after="120" w:line="240" w:lineRule="auto"/>
        <w:ind w:firstLine="284"/>
        <w:jc w:val="both"/>
        <w:rPr>
          <w:rFonts w:asciiTheme="majorHAnsi" w:hAnsiTheme="majorHAnsi" w:cs="Times New Roman"/>
        </w:rPr>
      </w:pPr>
      <w:r w:rsidRPr="007D23FC">
        <w:rPr>
          <w:rFonts w:asciiTheme="majorHAnsi" w:hAnsiTheme="majorHAnsi" w:cs="Times New Roman"/>
          <w:b/>
        </w:rPr>
        <w:t>METODOLOGIA:</w:t>
      </w:r>
      <w:r w:rsidRPr="007D23FC">
        <w:rPr>
          <w:rFonts w:asciiTheme="majorHAnsi" w:hAnsiTheme="majorHAnsi" w:cs="Times New Roman"/>
        </w:rPr>
        <w:t xml:space="preserve"> Garaterm </w:t>
      </w:r>
      <w:r w:rsidR="00C91322" w:rsidRPr="007D23FC">
        <w:rPr>
          <w:rFonts w:asciiTheme="majorHAnsi" w:hAnsiTheme="majorHAnsi" w:cs="Times New Roman"/>
        </w:rPr>
        <w:t>lan-ingurunean</w:t>
      </w:r>
      <w:r w:rsidR="00C61FD9" w:rsidRPr="007D23FC">
        <w:rPr>
          <w:rStyle w:val="Refdenotaalpie"/>
          <w:rFonts w:asciiTheme="majorHAnsi" w:hAnsiTheme="majorHAnsi" w:cs="Times New Roman"/>
        </w:rPr>
        <w:footnoteReference w:id="2"/>
      </w:r>
      <w:r w:rsidRPr="007D23FC">
        <w:rPr>
          <w:rFonts w:asciiTheme="majorHAnsi" w:hAnsiTheme="majorHAnsi" w:cs="Times New Roman"/>
        </w:rPr>
        <w:t xml:space="preserve"> Terminologia Sareak Ehunduz (TSE) programarako ga</w:t>
      </w:r>
      <w:r w:rsidR="00C91322" w:rsidRPr="007D23FC">
        <w:rPr>
          <w:rFonts w:asciiTheme="majorHAnsi" w:hAnsiTheme="majorHAnsi" w:cs="Times New Roman"/>
        </w:rPr>
        <w:t>ratutako metodologia</w:t>
      </w:r>
      <w:r w:rsidR="00C318D1" w:rsidRPr="007D23FC">
        <w:rPr>
          <w:rStyle w:val="Refdenotaalpie"/>
          <w:rFonts w:asciiTheme="majorHAnsi" w:hAnsiTheme="majorHAnsi" w:cs="Times New Roman"/>
        </w:rPr>
        <w:footnoteReference w:id="3"/>
      </w:r>
      <w:r w:rsidR="00C91322" w:rsidRPr="007D23FC">
        <w:rPr>
          <w:rFonts w:asciiTheme="majorHAnsi" w:hAnsiTheme="majorHAnsi" w:cs="Times New Roman"/>
        </w:rPr>
        <w:t xml:space="preserve"> jarraitu dugu. Lehenengo fasean, Zerbitzu marketinaren termino-zerrenda</w:t>
      </w:r>
      <w:r w:rsidRPr="007D23FC">
        <w:rPr>
          <w:rFonts w:asciiTheme="majorHAnsi" w:hAnsiTheme="majorHAnsi" w:cs="Times New Roman"/>
        </w:rPr>
        <w:t xml:space="preserve"> osatu dugu. Lehenik eta behin,</w:t>
      </w:r>
      <w:r w:rsidR="00C91322" w:rsidRPr="007D23FC">
        <w:rPr>
          <w:rFonts w:asciiTheme="majorHAnsi" w:hAnsiTheme="majorHAnsi" w:cs="Times New Roman"/>
        </w:rPr>
        <w:t xml:space="preserve"> Marketin sektoriala</w:t>
      </w:r>
      <w:r w:rsidRPr="007D23FC">
        <w:rPr>
          <w:rFonts w:asciiTheme="majorHAnsi" w:hAnsiTheme="majorHAnsi" w:cs="Times New Roman"/>
        </w:rPr>
        <w:t xml:space="preserve"> irakasgaian erabiltzen diren materialetatik laneko bi tutoreek</w:t>
      </w:r>
      <w:r w:rsidR="007E3D1C" w:rsidRPr="007D23FC">
        <w:rPr>
          <w:rFonts w:asciiTheme="majorHAnsi" w:hAnsiTheme="majorHAnsi" w:cs="Times New Roman"/>
        </w:rPr>
        <w:t xml:space="preserve"> liburu bateko</w:t>
      </w:r>
      <w:r w:rsidR="00EB0713" w:rsidRPr="007D23FC">
        <w:rPr>
          <w:rFonts w:asciiTheme="majorHAnsi" w:hAnsiTheme="majorHAnsi" w:cs="Times New Roman"/>
        </w:rPr>
        <w:t xml:space="preserve"> Z</w:t>
      </w:r>
      <w:r w:rsidR="007C3F1E" w:rsidRPr="007D23FC">
        <w:rPr>
          <w:rFonts w:asciiTheme="majorHAnsi" w:hAnsiTheme="majorHAnsi" w:cs="Times New Roman"/>
        </w:rPr>
        <w:t>erbitzu-</w:t>
      </w:r>
      <w:r w:rsidR="00EB0713" w:rsidRPr="007D23FC">
        <w:rPr>
          <w:rFonts w:asciiTheme="majorHAnsi" w:hAnsiTheme="majorHAnsi" w:cs="Times New Roman"/>
        </w:rPr>
        <w:t xml:space="preserve">marketinaren </w:t>
      </w:r>
      <w:r w:rsidR="007E3D1C" w:rsidRPr="007D23FC">
        <w:rPr>
          <w:rFonts w:asciiTheme="majorHAnsi" w:hAnsiTheme="majorHAnsi" w:cs="Times New Roman"/>
        </w:rPr>
        <w:t xml:space="preserve">kapituloa </w:t>
      </w:r>
      <w:r w:rsidR="00C91322" w:rsidRPr="007D23FC">
        <w:rPr>
          <w:rFonts w:asciiTheme="majorHAnsi" w:hAnsiTheme="majorHAnsi" w:cs="Times New Roman"/>
        </w:rPr>
        <w:t>eta ikasturtean zehar erabiltzen den power pointa igo dituzte Garaterm lan-</w:t>
      </w:r>
      <w:r w:rsidRPr="007D23FC">
        <w:rPr>
          <w:rFonts w:asciiTheme="majorHAnsi" w:hAnsiTheme="majorHAnsi" w:cs="Times New Roman"/>
        </w:rPr>
        <w:t>ingurunera</w:t>
      </w:r>
      <w:r w:rsidR="00C91322" w:rsidRPr="007D23FC">
        <w:rPr>
          <w:rFonts w:asciiTheme="majorHAnsi" w:hAnsiTheme="majorHAnsi" w:cs="Times New Roman"/>
        </w:rPr>
        <w:t>. Jarraian, lan-</w:t>
      </w:r>
      <w:r w:rsidRPr="007D23FC">
        <w:rPr>
          <w:rFonts w:asciiTheme="majorHAnsi" w:hAnsiTheme="majorHAnsi" w:cs="Times New Roman"/>
        </w:rPr>
        <w:t xml:space="preserve">ingurune berean integratuta dagoen Erauzterm termino erauzleak termino hautagaien zerrenda bat eman digu terminologia erreala erdiautomatikoki erauziz. Erauzitako euskarazko termino hautagaiak eskuz balioztatu ondoren, euskarazko </w:t>
      </w:r>
      <w:r w:rsidR="00C91322" w:rsidRPr="007D23FC">
        <w:rPr>
          <w:rFonts w:asciiTheme="majorHAnsi" w:hAnsiTheme="majorHAnsi" w:cs="Times New Roman"/>
        </w:rPr>
        <w:t>termino-zerrenda lortu dugu</w:t>
      </w:r>
      <w:r w:rsidRPr="007D23FC">
        <w:rPr>
          <w:rFonts w:asciiTheme="majorHAnsi" w:hAnsiTheme="majorHAnsi" w:cs="Times New Roman"/>
        </w:rPr>
        <w:t xml:space="preserve"> eta, gaztelania eta ingelesezko ordainak bilatuz, </w:t>
      </w:r>
      <w:r w:rsidR="00C91322" w:rsidRPr="007D23FC">
        <w:rPr>
          <w:rFonts w:asciiTheme="majorHAnsi" w:hAnsiTheme="majorHAnsi" w:cs="Times New Roman"/>
        </w:rPr>
        <w:t>Zerbitzu marketin arloan</w:t>
      </w:r>
      <w:r w:rsidRPr="007D23FC">
        <w:rPr>
          <w:rFonts w:asciiTheme="majorHAnsi" w:hAnsiTheme="majorHAnsi" w:cs="Times New Roman"/>
        </w:rPr>
        <w:t xml:space="preserve"> erabilitako terminoe</w:t>
      </w:r>
      <w:r w:rsidR="00C91322" w:rsidRPr="007D23FC">
        <w:rPr>
          <w:rFonts w:asciiTheme="majorHAnsi" w:hAnsiTheme="majorHAnsi" w:cs="Times New Roman"/>
        </w:rPr>
        <w:t>n termino-zerrenda eleaniztuna osatu dugu</w:t>
      </w:r>
      <w:r w:rsidRPr="007D23FC">
        <w:rPr>
          <w:rFonts w:asciiTheme="majorHAnsi" w:hAnsiTheme="majorHAnsi" w:cs="Times New Roman"/>
        </w:rPr>
        <w:t xml:space="preserve">. </w:t>
      </w:r>
      <w:r w:rsidR="00900C88" w:rsidRPr="007D23FC">
        <w:rPr>
          <w:rFonts w:asciiTheme="majorHAnsi" w:hAnsiTheme="majorHAnsi" w:cs="Times New Roman"/>
        </w:rPr>
        <w:t>Behin termino-zerrenda osatu ondoren, etorkizuneko lan bezala</w:t>
      </w:r>
      <w:r w:rsidRPr="007D23FC">
        <w:rPr>
          <w:rFonts w:asciiTheme="majorHAnsi" w:hAnsiTheme="majorHAnsi" w:cs="Times New Roman"/>
        </w:rPr>
        <w:t xml:space="preserve"> Terminologia Zerbitzurako On-line Sisteman (TZOS)</w:t>
      </w:r>
      <w:r w:rsidR="00C61FD9" w:rsidRPr="007D23FC">
        <w:rPr>
          <w:rStyle w:val="Refdenotaalpie"/>
          <w:rFonts w:asciiTheme="majorHAnsi" w:hAnsiTheme="majorHAnsi" w:cs="Times New Roman"/>
        </w:rPr>
        <w:footnoteReference w:id="4"/>
      </w:r>
      <w:r w:rsidRPr="007D23FC">
        <w:rPr>
          <w:rFonts w:asciiTheme="majorHAnsi" w:hAnsiTheme="majorHAnsi" w:cs="Times New Roman"/>
        </w:rPr>
        <w:t xml:space="preserve"> kontsultagai jartzea </w:t>
      </w:r>
      <w:r w:rsidR="00900C88" w:rsidRPr="007D23FC">
        <w:rPr>
          <w:rFonts w:asciiTheme="majorHAnsi" w:hAnsiTheme="majorHAnsi" w:cs="Times New Roman"/>
        </w:rPr>
        <w:t xml:space="preserve">egon liteke, </w:t>
      </w:r>
      <w:r w:rsidRPr="007D23FC">
        <w:rPr>
          <w:rFonts w:asciiTheme="majorHAnsi" w:hAnsiTheme="majorHAnsi" w:cs="Times New Roman"/>
        </w:rPr>
        <w:t>ikusgai egoteko.</w:t>
      </w:r>
    </w:p>
    <w:p w:rsidR="008404CB" w:rsidRPr="007D23FC" w:rsidRDefault="008404CB" w:rsidP="00C2480D">
      <w:pPr>
        <w:spacing w:after="120" w:line="240" w:lineRule="auto"/>
        <w:ind w:firstLine="284"/>
        <w:jc w:val="both"/>
        <w:rPr>
          <w:rFonts w:asciiTheme="majorHAnsi" w:hAnsiTheme="majorHAnsi" w:cs="Times New Roman"/>
        </w:rPr>
      </w:pPr>
      <w:r w:rsidRPr="007D23FC">
        <w:rPr>
          <w:rFonts w:asciiTheme="majorHAnsi" w:hAnsiTheme="majorHAnsi" w:cs="Times New Roman"/>
        </w:rPr>
        <w:t xml:space="preserve">Bigarren fasean, </w:t>
      </w:r>
      <w:r w:rsidR="00900C88" w:rsidRPr="007D23FC">
        <w:rPr>
          <w:rFonts w:asciiTheme="majorHAnsi" w:hAnsiTheme="majorHAnsi" w:cs="Times New Roman"/>
        </w:rPr>
        <w:t>termino-zerrendaren</w:t>
      </w:r>
      <w:r w:rsidRPr="007D23FC">
        <w:rPr>
          <w:rFonts w:asciiTheme="majorHAnsi" w:hAnsiTheme="majorHAnsi" w:cs="Times New Roman"/>
        </w:rPr>
        <w:t xml:space="preserve"> azterketa bur</w:t>
      </w:r>
      <w:r w:rsidR="00900C88" w:rsidRPr="007D23FC">
        <w:rPr>
          <w:rFonts w:asciiTheme="majorHAnsi" w:hAnsiTheme="majorHAnsi" w:cs="Times New Roman"/>
        </w:rPr>
        <w:t>utu dugu. Lehenengo, terminoen azterketa egin dugu, ondoren, TZOS</w:t>
      </w:r>
      <w:r w:rsidRPr="007D23FC">
        <w:rPr>
          <w:rFonts w:asciiTheme="majorHAnsi" w:hAnsiTheme="majorHAnsi" w:cs="Times New Roman"/>
        </w:rPr>
        <w:t>en eta Euskalterm</w:t>
      </w:r>
      <w:r w:rsidR="00C61FD9" w:rsidRPr="007D23FC">
        <w:rPr>
          <w:rStyle w:val="Refdenotaalpie"/>
          <w:rFonts w:asciiTheme="majorHAnsi" w:hAnsiTheme="majorHAnsi" w:cs="Times New Roman"/>
        </w:rPr>
        <w:footnoteReference w:id="5"/>
      </w:r>
      <w:r w:rsidRPr="007D23FC">
        <w:rPr>
          <w:rFonts w:asciiTheme="majorHAnsi" w:hAnsiTheme="majorHAnsi" w:cs="Times New Roman"/>
        </w:rPr>
        <w:t xml:space="preserve"> datu-base terminologikoan jasota da</w:t>
      </w:r>
      <w:r w:rsidR="00900C88" w:rsidRPr="007D23FC">
        <w:rPr>
          <w:rFonts w:asciiTheme="majorHAnsi" w:hAnsiTheme="majorHAnsi" w:cs="Times New Roman"/>
        </w:rPr>
        <w:t>goen terminologiarekin erkatu dugu</w:t>
      </w:r>
      <w:r w:rsidRPr="007D23FC">
        <w:rPr>
          <w:rFonts w:asciiTheme="majorHAnsi" w:hAnsiTheme="majorHAnsi" w:cs="Times New Roman"/>
        </w:rPr>
        <w:t xml:space="preserve"> eta, azkenik, glosategia etike</w:t>
      </w:r>
      <w:r w:rsidR="00900C88" w:rsidRPr="007D23FC">
        <w:rPr>
          <w:rFonts w:asciiTheme="majorHAnsi" w:hAnsiTheme="majorHAnsi" w:cs="Times New Roman"/>
        </w:rPr>
        <w:t>ta desberdinen bidez sailkatu dugu</w:t>
      </w:r>
      <w:r w:rsidRPr="007D23FC">
        <w:rPr>
          <w:rFonts w:asciiTheme="majorHAnsi" w:hAnsiTheme="majorHAnsi" w:cs="Times New Roman"/>
        </w:rPr>
        <w:t>.</w:t>
      </w:r>
    </w:p>
    <w:p w:rsidR="00C61FD9" w:rsidRPr="00C2480D" w:rsidRDefault="008404CB" w:rsidP="00C2480D">
      <w:pPr>
        <w:spacing w:after="120" w:line="240" w:lineRule="auto"/>
        <w:ind w:firstLine="284"/>
        <w:jc w:val="both"/>
        <w:rPr>
          <w:rFonts w:asciiTheme="majorHAnsi" w:hAnsiTheme="majorHAnsi" w:cs="Times New Roman"/>
        </w:rPr>
      </w:pPr>
      <w:r w:rsidRPr="007D23FC">
        <w:rPr>
          <w:rFonts w:asciiTheme="majorHAnsi" w:hAnsiTheme="majorHAnsi" w:cs="Times New Roman"/>
          <w:b/>
        </w:rPr>
        <w:t>EMAITZAK:</w:t>
      </w:r>
      <w:r w:rsidR="002020A6" w:rsidRPr="007D23FC">
        <w:rPr>
          <w:rFonts w:asciiTheme="majorHAnsi" w:hAnsiTheme="majorHAnsi" w:cs="Times New Roman"/>
        </w:rPr>
        <w:t xml:space="preserve"> l</w:t>
      </w:r>
      <w:r w:rsidRPr="007D23FC">
        <w:rPr>
          <w:rFonts w:asciiTheme="majorHAnsi" w:hAnsiTheme="majorHAnsi" w:cs="Times New Roman"/>
        </w:rPr>
        <w:t>ortutako em</w:t>
      </w:r>
      <w:r w:rsidR="00900C88" w:rsidRPr="007D23FC">
        <w:rPr>
          <w:rFonts w:asciiTheme="majorHAnsi" w:hAnsiTheme="majorHAnsi" w:cs="Times New Roman"/>
        </w:rPr>
        <w:t>aitzen arabera, gure termino-zerrendako</w:t>
      </w:r>
      <w:r w:rsidRPr="007D23FC">
        <w:rPr>
          <w:rFonts w:asciiTheme="majorHAnsi" w:hAnsiTheme="majorHAnsi" w:cs="Times New Roman"/>
        </w:rPr>
        <w:t xml:space="preserve"> terminoen konplexutasunari dagokionez, gehienak bi osagaikoak dira (ia %70a). Bestalde, </w:t>
      </w:r>
      <w:r w:rsidR="00900C88" w:rsidRPr="007D23FC">
        <w:rPr>
          <w:rFonts w:asciiTheme="majorHAnsi" w:hAnsiTheme="majorHAnsi" w:cs="Times New Roman"/>
        </w:rPr>
        <w:t>termino-zerrendan bildu ditugun terminoak TZOS</w:t>
      </w:r>
      <w:r w:rsidRPr="007D23FC">
        <w:rPr>
          <w:rFonts w:asciiTheme="majorHAnsi" w:hAnsiTheme="majorHAnsi" w:cs="Times New Roman"/>
        </w:rPr>
        <w:t>en daude gehien jasota (%18) eta termino gutxien Euskalterm datu-base terminologik</w:t>
      </w:r>
      <w:r w:rsidR="00900C88" w:rsidRPr="007D23FC">
        <w:rPr>
          <w:rFonts w:asciiTheme="majorHAnsi" w:hAnsiTheme="majorHAnsi" w:cs="Times New Roman"/>
        </w:rPr>
        <w:t xml:space="preserve">oan (%6). Bukatzeko, </w:t>
      </w:r>
      <w:r w:rsidRPr="007D23FC">
        <w:rPr>
          <w:rFonts w:asciiTheme="majorHAnsi" w:hAnsiTheme="majorHAnsi" w:cs="Times New Roman"/>
        </w:rPr>
        <w:t xml:space="preserve">terminoak sailkatzeko erabilitako lau etiketak ondorengoak dira: orokorra, zerbitzuaren </w:t>
      </w:r>
      <w:r w:rsidR="002020A6" w:rsidRPr="007D23FC">
        <w:rPr>
          <w:rFonts w:asciiTheme="majorHAnsi" w:hAnsiTheme="majorHAnsi" w:cs="Times New Roman"/>
        </w:rPr>
        <w:t>mugaketa, zerbitzuaren marketin-</w:t>
      </w:r>
      <w:r w:rsidRPr="007D23FC">
        <w:rPr>
          <w:rFonts w:asciiTheme="majorHAnsi" w:hAnsiTheme="majorHAnsi" w:cs="Times New Roman"/>
        </w:rPr>
        <w:t xml:space="preserve">kudeaketa orokorra eta zerbitzuaren kalitatearen kudeaketa. </w:t>
      </w:r>
    </w:p>
    <w:p w:rsidR="00703993" w:rsidRPr="007D23FC" w:rsidRDefault="008404CB" w:rsidP="00C2480D">
      <w:pPr>
        <w:spacing w:after="120" w:line="240" w:lineRule="auto"/>
        <w:ind w:firstLine="284"/>
        <w:jc w:val="both"/>
        <w:rPr>
          <w:rFonts w:asciiTheme="majorHAnsi" w:hAnsiTheme="majorHAnsi" w:cs="Times New Roman"/>
        </w:rPr>
      </w:pPr>
      <w:r w:rsidRPr="007D23FC">
        <w:rPr>
          <w:rFonts w:asciiTheme="majorHAnsi" w:hAnsiTheme="majorHAnsi" w:cs="Times New Roman"/>
          <w:b/>
        </w:rPr>
        <w:t>ONDORIOAK:</w:t>
      </w:r>
      <w:r w:rsidR="002020A6" w:rsidRPr="007D23FC">
        <w:rPr>
          <w:rFonts w:asciiTheme="majorHAnsi" w:hAnsiTheme="majorHAnsi" w:cs="Times New Roman"/>
        </w:rPr>
        <w:t xml:space="preserve"> t</w:t>
      </w:r>
      <w:r w:rsidR="00900C88" w:rsidRPr="007D23FC">
        <w:rPr>
          <w:rFonts w:asciiTheme="majorHAnsi" w:hAnsiTheme="majorHAnsi" w:cs="Times New Roman"/>
        </w:rPr>
        <w:t>ermino-zerrenda</w:t>
      </w:r>
      <w:r w:rsidRPr="007D23FC">
        <w:rPr>
          <w:rFonts w:asciiTheme="majorHAnsi" w:hAnsiTheme="majorHAnsi" w:cs="Times New Roman"/>
        </w:rPr>
        <w:t xml:space="preserve"> eleaniztun honekin, irakasle</w:t>
      </w:r>
      <w:r w:rsidR="00900C88" w:rsidRPr="007D23FC">
        <w:rPr>
          <w:rFonts w:asciiTheme="majorHAnsi" w:hAnsiTheme="majorHAnsi" w:cs="Times New Roman"/>
        </w:rPr>
        <w:t xml:space="preserve"> euskaldunen artean komunikazio-</w:t>
      </w:r>
      <w:r w:rsidRPr="007D23FC">
        <w:rPr>
          <w:rFonts w:asciiTheme="majorHAnsi" w:hAnsiTheme="majorHAnsi" w:cs="Times New Roman"/>
        </w:rPr>
        <w:t>sareak sortzeko eta hiztegiak eta horrelakoak egiten dituztenek terminologia erreala e</w:t>
      </w:r>
      <w:r w:rsidR="00900C88" w:rsidRPr="007D23FC">
        <w:rPr>
          <w:rFonts w:asciiTheme="majorHAnsi" w:hAnsiTheme="majorHAnsi" w:cs="Times New Roman"/>
        </w:rPr>
        <w:t>re kontuan hartzeko lana egin dugu</w:t>
      </w:r>
      <w:r w:rsidRPr="007D23FC">
        <w:rPr>
          <w:rFonts w:asciiTheme="majorHAnsi" w:hAnsiTheme="majorHAnsi" w:cs="Times New Roman"/>
        </w:rPr>
        <w:t>. Honetaz gain, la</w:t>
      </w:r>
      <w:r w:rsidR="00900C88" w:rsidRPr="007D23FC">
        <w:rPr>
          <w:rFonts w:asciiTheme="majorHAnsi" w:hAnsiTheme="majorHAnsi" w:cs="Times New Roman"/>
        </w:rPr>
        <w:t>naren ekarpena zabaltzeko, TZOS</w:t>
      </w:r>
      <w:r w:rsidRPr="007D23FC">
        <w:rPr>
          <w:rFonts w:asciiTheme="majorHAnsi" w:hAnsiTheme="majorHAnsi" w:cs="Times New Roman"/>
        </w:rPr>
        <w:t>en kontsultagai jartzeaz gain, irakasgaiko ikasleen artean zabaldu daiteke eta marketineko beste antzeko irakasgai</w:t>
      </w:r>
      <w:r w:rsidR="00900C88" w:rsidRPr="007D23FC">
        <w:rPr>
          <w:rFonts w:asciiTheme="majorHAnsi" w:hAnsiTheme="majorHAnsi" w:cs="Times New Roman"/>
        </w:rPr>
        <w:t xml:space="preserve"> edo arlo</w:t>
      </w:r>
      <w:r w:rsidRPr="007D23FC">
        <w:rPr>
          <w:rFonts w:asciiTheme="majorHAnsi" w:hAnsiTheme="majorHAnsi" w:cs="Times New Roman"/>
        </w:rPr>
        <w:t xml:space="preserve"> batekin alderatu daitek</w:t>
      </w:r>
      <w:r w:rsidR="00900C88" w:rsidRPr="007D23FC">
        <w:rPr>
          <w:rFonts w:asciiTheme="majorHAnsi" w:hAnsiTheme="majorHAnsi" w:cs="Times New Roman"/>
        </w:rPr>
        <w:t>e, terminologian egon daitezkeen desberdintasunak</w:t>
      </w:r>
      <w:r w:rsidRPr="007D23FC">
        <w:rPr>
          <w:rFonts w:asciiTheme="majorHAnsi" w:hAnsiTheme="majorHAnsi" w:cs="Times New Roman"/>
        </w:rPr>
        <w:t xml:space="preserve"> aztertzeko.</w:t>
      </w:r>
    </w:p>
    <w:p w:rsidR="008404CB" w:rsidRPr="007D23FC" w:rsidRDefault="008404CB" w:rsidP="00C2480D">
      <w:pPr>
        <w:spacing w:after="120" w:line="240" w:lineRule="auto"/>
        <w:ind w:firstLine="284"/>
        <w:jc w:val="both"/>
        <w:rPr>
          <w:rFonts w:asciiTheme="majorHAnsi" w:hAnsiTheme="majorHAnsi" w:cs="Times New Roman"/>
        </w:rPr>
      </w:pPr>
      <w:r w:rsidRPr="007D23FC">
        <w:rPr>
          <w:rFonts w:asciiTheme="majorHAnsi" w:hAnsiTheme="majorHAnsi" w:cs="Times New Roman"/>
          <w:b/>
        </w:rPr>
        <w:t>GAKO-HITZAK:</w:t>
      </w:r>
      <w:r w:rsidRPr="007D23FC">
        <w:rPr>
          <w:rFonts w:asciiTheme="majorHAnsi" w:hAnsiTheme="majorHAnsi" w:cs="Times New Roman"/>
        </w:rPr>
        <w:t xml:space="preserve"> terminologia erreala, normalizazioa, euskara.   </w:t>
      </w:r>
    </w:p>
    <w:p w:rsidR="00C2480D" w:rsidRDefault="008404CB" w:rsidP="00C2480D">
      <w:pPr>
        <w:spacing w:after="120" w:line="240" w:lineRule="auto"/>
        <w:jc w:val="both"/>
      </w:pPr>
      <w:r>
        <w:lastRenderedPageBreak/>
        <w:br w:type="page"/>
      </w:r>
    </w:p>
    <w:p w:rsidR="008404CB" w:rsidRPr="00C2480D" w:rsidRDefault="008404CB" w:rsidP="00C2480D">
      <w:pPr>
        <w:spacing w:after="120" w:line="240" w:lineRule="auto"/>
        <w:jc w:val="both"/>
      </w:pPr>
      <w:r w:rsidRPr="007D23FC">
        <w:rPr>
          <w:rFonts w:asciiTheme="majorHAnsi" w:hAnsiTheme="majorHAnsi"/>
          <w:b/>
          <w:u w:val="single"/>
        </w:rPr>
        <w:lastRenderedPageBreak/>
        <w:t xml:space="preserve">2.AURREKARIAK ETA LANAREN MOTIBAZIOA </w:t>
      </w:r>
    </w:p>
    <w:p w:rsidR="008404CB" w:rsidRPr="007D23FC" w:rsidRDefault="008404CB" w:rsidP="00C2480D">
      <w:pPr>
        <w:spacing w:after="120" w:line="240" w:lineRule="auto"/>
        <w:ind w:firstLine="284"/>
        <w:jc w:val="both"/>
        <w:rPr>
          <w:rFonts w:asciiTheme="majorHAnsi" w:hAnsiTheme="majorHAnsi"/>
        </w:rPr>
      </w:pPr>
      <w:r w:rsidRPr="007D23FC">
        <w:rPr>
          <w:rFonts w:asciiTheme="majorHAnsi" w:hAnsiTheme="majorHAnsi"/>
        </w:rPr>
        <w:t>2008an, Garaterm egitasmoari esker abiatutako T</w:t>
      </w:r>
      <w:r w:rsidR="00BC3282" w:rsidRPr="007D23FC">
        <w:rPr>
          <w:rFonts w:asciiTheme="majorHAnsi" w:hAnsiTheme="majorHAnsi"/>
        </w:rPr>
        <w:t xml:space="preserve">erminologia Sareak Ehunduz (TSE) </w:t>
      </w:r>
      <w:r w:rsidRPr="007D23FC">
        <w:rPr>
          <w:rFonts w:asciiTheme="majorHAnsi" w:hAnsiTheme="majorHAnsi"/>
        </w:rPr>
        <w:t>programan oinarritu gara gradu amaierako lan hau egiterako orduan. TSE programa EHUko Euskararen Errektoreordetzaren laguntzarekin jarri zen martxan eta euskararen normalizazioan EHUn lantzen diren espezialita</w:t>
      </w:r>
      <w:r w:rsidR="00F4548E" w:rsidRPr="007D23FC">
        <w:rPr>
          <w:rFonts w:asciiTheme="majorHAnsi" w:hAnsiTheme="majorHAnsi"/>
        </w:rPr>
        <w:t xml:space="preserve">te </w:t>
      </w:r>
      <w:r w:rsidRPr="007D23FC">
        <w:rPr>
          <w:rFonts w:asciiTheme="majorHAnsi" w:hAnsiTheme="majorHAnsi"/>
        </w:rPr>
        <w:t>alorretako terminologiaren garapenean eta finkapenean laguntzen aritu da azken urteetan.</w:t>
      </w:r>
    </w:p>
    <w:p w:rsidR="008404CB" w:rsidRPr="007D23FC" w:rsidRDefault="008404CB" w:rsidP="00C2480D">
      <w:pPr>
        <w:spacing w:after="120" w:line="240" w:lineRule="auto"/>
        <w:ind w:firstLine="284"/>
        <w:jc w:val="both"/>
        <w:rPr>
          <w:rFonts w:asciiTheme="majorHAnsi" w:hAnsiTheme="majorHAnsi"/>
        </w:rPr>
      </w:pPr>
      <w:r w:rsidRPr="007D23FC">
        <w:rPr>
          <w:rFonts w:asciiTheme="majorHAnsi" w:hAnsiTheme="majorHAnsi"/>
        </w:rPr>
        <w:t xml:space="preserve">Garaterm proiektuan euskarazko erregistro espezializatuen garapenean laguntzeko beharra ikusi zen eta bi lerro nagusiren inguruan zentratu ziren: batetik, arlo akademikoan euskarazko erregistro espezializatu egoki bat bermatzeko dauden beharren inguruan, eta bestetik, euskararen estandarizazio eta normalizazio prozesuan.  </w:t>
      </w:r>
    </w:p>
    <w:p w:rsidR="008404CB" w:rsidRPr="007D23FC" w:rsidRDefault="008404CB" w:rsidP="00C2480D">
      <w:pPr>
        <w:spacing w:after="120" w:line="240" w:lineRule="auto"/>
        <w:ind w:firstLine="284"/>
        <w:jc w:val="both"/>
        <w:rPr>
          <w:rFonts w:asciiTheme="majorHAnsi" w:hAnsiTheme="majorHAnsi"/>
        </w:rPr>
      </w:pPr>
      <w:r w:rsidRPr="007D23FC">
        <w:rPr>
          <w:rFonts w:asciiTheme="majorHAnsi" w:hAnsiTheme="majorHAnsi"/>
        </w:rPr>
        <w:t>Horrela, EHUn euska</w:t>
      </w:r>
      <w:r w:rsidR="00F4548E" w:rsidRPr="007D23FC">
        <w:rPr>
          <w:rFonts w:asciiTheme="majorHAnsi" w:hAnsiTheme="majorHAnsi"/>
        </w:rPr>
        <w:t xml:space="preserve">raz lantzen diren espezialitate </w:t>
      </w:r>
      <w:r w:rsidRPr="007D23FC">
        <w:rPr>
          <w:rFonts w:asciiTheme="majorHAnsi" w:hAnsiTheme="majorHAnsi"/>
        </w:rPr>
        <w:t>alorretako erregistro espezializatuen garapen prozesuan zenbait arazorekin aurkitzen garela ikusi zuten. Batetik, irakasleek sortzen dituzten testuen kalitatea bermatzeko arazoak daude, irakasle batzuen hizkuntza-gaitasun orokorra dela eta. Bestetik, euskararen normal</w:t>
      </w:r>
      <w:r w:rsidR="00F4548E" w:rsidRPr="007D23FC">
        <w:rPr>
          <w:rFonts w:asciiTheme="majorHAnsi" w:hAnsiTheme="majorHAnsi"/>
        </w:rPr>
        <w:t>izazio ezetik datozen arazoak, eta</w:t>
      </w:r>
      <w:r w:rsidR="006B7C51" w:rsidRPr="007D23FC">
        <w:rPr>
          <w:rFonts w:asciiTheme="majorHAnsi" w:hAnsiTheme="majorHAnsi"/>
        </w:rPr>
        <w:t xml:space="preserve"> bukatzeko, terminologia </w:t>
      </w:r>
      <w:r w:rsidRPr="007D23FC">
        <w:rPr>
          <w:rFonts w:asciiTheme="majorHAnsi" w:hAnsiTheme="majorHAnsi"/>
        </w:rPr>
        <w:t>lanerako erabiltzen den metodologiatik etor litezkeenak. Lan honetan, azken bi arazoak gainditzen laguntzen saiatuko gara.</w:t>
      </w:r>
    </w:p>
    <w:p w:rsidR="008404CB" w:rsidRPr="007D23FC" w:rsidRDefault="008404CB" w:rsidP="00C2480D">
      <w:pPr>
        <w:spacing w:after="120" w:line="240" w:lineRule="auto"/>
        <w:ind w:firstLine="284"/>
        <w:jc w:val="both"/>
        <w:rPr>
          <w:rFonts w:asciiTheme="majorHAnsi" w:hAnsiTheme="majorHAnsi"/>
        </w:rPr>
      </w:pPr>
      <w:r w:rsidRPr="007D23FC">
        <w:rPr>
          <w:rFonts w:asciiTheme="majorHAnsi" w:hAnsiTheme="majorHAnsi"/>
        </w:rPr>
        <w:t>Bi arazo hauetan sakonduz, TSE programan euskara normalizatu gabe egotearen ondorio diren hainbat zailtasun detektatu dituzte aztertutako tes</w:t>
      </w:r>
      <w:r w:rsidR="006B7C51" w:rsidRPr="007D23FC">
        <w:rPr>
          <w:rFonts w:asciiTheme="majorHAnsi" w:hAnsiTheme="majorHAnsi"/>
        </w:rPr>
        <w:t>tu akademikoetan: b</w:t>
      </w:r>
      <w:r w:rsidRPr="007D23FC">
        <w:rPr>
          <w:rFonts w:asciiTheme="majorHAnsi" w:hAnsiTheme="majorHAnsi"/>
        </w:rPr>
        <w:t>atetik, kode estandar bat ez egoteak zalantzak sortzen dizkie irakasleei, estandarizazio prozesua amaitu gabe dagoenez, oraindik arau batzuk ezarri gabe dau</w:t>
      </w:r>
      <w:r w:rsidR="00F4548E" w:rsidRPr="007D23FC">
        <w:rPr>
          <w:rFonts w:asciiTheme="majorHAnsi" w:hAnsiTheme="majorHAnsi"/>
        </w:rPr>
        <w:t xml:space="preserve">delako. Bestetik, espezialitate </w:t>
      </w:r>
      <w:r w:rsidRPr="007D23FC">
        <w:rPr>
          <w:rFonts w:asciiTheme="majorHAnsi" w:hAnsiTheme="majorHAnsi"/>
        </w:rPr>
        <w:t>alorretako erregistroak garatzeko eta finkatzeko ez denez nahiko denbora egon</w:t>
      </w:r>
      <w:r w:rsidR="006B7C51" w:rsidRPr="007D23FC">
        <w:rPr>
          <w:rFonts w:asciiTheme="majorHAnsi" w:hAnsiTheme="majorHAnsi"/>
        </w:rPr>
        <w:t xml:space="preserve"> eta adituen arteko komunikazio-</w:t>
      </w:r>
      <w:r w:rsidRPr="007D23FC">
        <w:rPr>
          <w:rFonts w:asciiTheme="majorHAnsi" w:hAnsiTheme="majorHAnsi"/>
        </w:rPr>
        <w:t>sareen falta dela eta, terminologia eta fraseologia falta da alor askotan. Izan ere, ikasle et</w:t>
      </w:r>
      <w:r w:rsidR="006B7C51" w:rsidRPr="007D23FC">
        <w:rPr>
          <w:rFonts w:asciiTheme="majorHAnsi" w:hAnsiTheme="majorHAnsi"/>
        </w:rPr>
        <w:t>a irakasleen arteko komunikazio-</w:t>
      </w:r>
      <w:r w:rsidRPr="007D23FC">
        <w:rPr>
          <w:rFonts w:asciiTheme="majorHAnsi" w:hAnsiTheme="majorHAnsi"/>
        </w:rPr>
        <w:t>sare arinak izan arren, ez da horrelakorik aurkitzen irakasleen artean.</w:t>
      </w:r>
    </w:p>
    <w:p w:rsidR="008404CB" w:rsidRPr="007D23FC" w:rsidRDefault="00F4548E" w:rsidP="00C2480D">
      <w:pPr>
        <w:spacing w:after="120" w:line="240" w:lineRule="auto"/>
        <w:ind w:firstLine="284"/>
        <w:jc w:val="both"/>
        <w:rPr>
          <w:rFonts w:asciiTheme="majorHAnsi" w:hAnsiTheme="majorHAnsi"/>
        </w:rPr>
      </w:pPr>
      <w:r w:rsidRPr="007D23FC">
        <w:rPr>
          <w:rFonts w:asciiTheme="majorHAnsi" w:hAnsiTheme="majorHAnsi"/>
        </w:rPr>
        <w:t xml:space="preserve">Azkenik, terminologia </w:t>
      </w:r>
      <w:r w:rsidR="008404CB" w:rsidRPr="007D23FC">
        <w:rPr>
          <w:rFonts w:asciiTheme="majorHAnsi" w:hAnsiTheme="majorHAnsi"/>
        </w:rPr>
        <w:t xml:space="preserve">lanerako oinarri teoriko-metodologiko egokiak erabili behar </w:t>
      </w:r>
      <w:r w:rsidRPr="007D23FC">
        <w:rPr>
          <w:rFonts w:asciiTheme="majorHAnsi" w:hAnsiTheme="majorHAnsi"/>
        </w:rPr>
        <w:t xml:space="preserve">dira. TSE programa terminologia </w:t>
      </w:r>
      <w:r w:rsidR="008404CB" w:rsidRPr="007D23FC">
        <w:rPr>
          <w:rFonts w:asciiTheme="majorHAnsi" w:hAnsiTheme="majorHAnsi"/>
        </w:rPr>
        <w:t>lanerako interesgunea da aztertzea adituek erabiltzen duten terminologia erreala zer-nolakoa den, nola sortzen den eta nola aldatzen den. Hau dela eta, esparru honetan ikertzeko beharrezkoa da adituek erabiltzen dituzten testuak ondo antolatutako corpus batean jasotzea, eta horretan da Garaterm</w:t>
      </w:r>
      <w:r w:rsidR="00BC3282" w:rsidRPr="007D23FC">
        <w:rPr>
          <w:rFonts w:asciiTheme="majorHAnsi" w:hAnsiTheme="majorHAnsi"/>
        </w:rPr>
        <w:t xml:space="preserve"> corpusa</w:t>
      </w:r>
      <w:r w:rsidR="00BC3282" w:rsidRPr="007D23FC">
        <w:rPr>
          <w:rStyle w:val="Refdenotaalpie"/>
          <w:rFonts w:asciiTheme="majorHAnsi" w:hAnsiTheme="majorHAnsi"/>
        </w:rPr>
        <w:footnoteReference w:id="6"/>
      </w:r>
      <w:r w:rsidR="008404CB" w:rsidRPr="007D23FC">
        <w:rPr>
          <w:rFonts w:asciiTheme="majorHAnsi" w:hAnsiTheme="majorHAnsi"/>
        </w:rPr>
        <w:t>. TSE programarekin batera, ikerketa, garapena eta ir</w:t>
      </w:r>
      <w:r w:rsidR="006B7C51" w:rsidRPr="007D23FC">
        <w:rPr>
          <w:rFonts w:asciiTheme="majorHAnsi" w:hAnsiTheme="majorHAnsi"/>
        </w:rPr>
        <w:t>akaskuntza uztartzen dituen lan-</w:t>
      </w:r>
      <w:r w:rsidR="008404CB" w:rsidRPr="007D23FC">
        <w:rPr>
          <w:rFonts w:asciiTheme="majorHAnsi" w:hAnsiTheme="majorHAnsi"/>
        </w:rPr>
        <w:t>ingurunea da, zeinari esker, erregistro akademikoak iker daitezkeen eta erregistro akademikoen garapenean diharduten adituekin lan egitearen ondorioz, unibertsitate-irakaskuntzan erabiltzen diren dokumentuak jasotzeko metodologia hobetzen joan den.</w:t>
      </w:r>
    </w:p>
    <w:p w:rsidR="008404CB" w:rsidRPr="00026813" w:rsidRDefault="008404CB" w:rsidP="00C2480D">
      <w:pPr>
        <w:spacing w:after="120" w:line="240" w:lineRule="auto"/>
        <w:rPr>
          <w:sz w:val="24"/>
          <w:szCs w:val="24"/>
        </w:rPr>
      </w:pPr>
    </w:p>
    <w:p w:rsidR="008404CB" w:rsidRDefault="008404CB" w:rsidP="00C2480D">
      <w:pPr>
        <w:spacing w:after="120" w:line="240" w:lineRule="auto"/>
      </w:pPr>
      <w:r>
        <w:br w:type="page"/>
      </w: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EB0F4E" w:rsidRDefault="00EB0F4E" w:rsidP="00C2480D">
      <w:pPr>
        <w:spacing w:after="120" w:line="240" w:lineRule="auto"/>
        <w:jc w:val="both"/>
        <w:rPr>
          <w:rFonts w:asciiTheme="majorHAnsi" w:hAnsiTheme="majorHAnsi"/>
          <w:b/>
          <w:u w:val="single"/>
        </w:rPr>
      </w:pPr>
    </w:p>
    <w:p w:rsidR="008404CB" w:rsidRPr="007D23FC" w:rsidRDefault="008404CB" w:rsidP="00C2480D">
      <w:pPr>
        <w:spacing w:after="120" w:line="240" w:lineRule="auto"/>
        <w:jc w:val="both"/>
        <w:rPr>
          <w:rFonts w:asciiTheme="majorHAnsi" w:hAnsiTheme="majorHAnsi"/>
          <w:b/>
          <w:u w:val="single"/>
        </w:rPr>
      </w:pPr>
      <w:r w:rsidRPr="007D23FC">
        <w:rPr>
          <w:rFonts w:asciiTheme="majorHAnsi" w:hAnsiTheme="majorHAnsi"/>
          <w:b/>
          <w:u w:val="single"/>
        </w:rPr>
        <w:lastRenderedPageBreak/>
        <w:t>3.</w:t>
      </w:r>
      <w:r w:rsidR="00102001" w:rsidRPr="007D23FC">
        <w:rPr>
          <w:rFonts w:asciiTheme="majorHAnsi" w:hAnsiTheme="majorHAnsi"/>
          <w:b/>
          <w:u w:val="single"/>
        </w:rPr>
        <w:t>HELBURUAK</w:t>
      </w:r>
    </w:p>
    <w:p w:rsidR="008404CB" w:rsidRPr="007D23FC" w:rsidRDefault="00F82BA9" w:rsidP="00C2480D">
      <w:pPr>
        <w:spacing w:after="120" w:line="240" w:lineRule="auto"/>
        <w:jc w:val="both"/>
        <w:rPr>
          <w:rFonts w:asciiTheme="majorHAnsi" w:hAnsiTheme="majorHAnsi"/>
          <w:b/>
        </w:rPr>
      </w:pPr>
      <w:r w:rsidRPr="007D23FC">
        <w:rPr>
          <w:rFonts w:asciiTheme="majorHAnsi" w:hAnsiTheme="majorHAnsi"/>
          <w:b/>
        </w:rPr>
        <w:t>1.TERMINO-ZERRENDA</w:t>
      </w:r>
      <w:r w:rsidR="008404CB" w:rsidRPr="007D23FC">
        <w:rPr>
          <w:rFonts w:asciiTheme="majorHAnsi" w:hAnsiTheme="majorHAnsi"/>
          <w:b/>
        </w:rPr>
        <w:t xml:space="preserve"> </w:t>
      </w:r>
      <w:r w:rsidR="00D36920" w:rsidRPr="007D23FC">
        <w:rPr>
          <w:rFonts w:asciiTheme="majorHAnsi" w:hAnsiTheme="majorHAnsi"/>
          <w:b/>
        </w:rPr>
        <w:t>ELEANIZTUN BAT OSATZEA ETA TZOS</w:t>
      </w:r>
      <w:r w:rsidR="008404CB" w:rsidRPr="007D23FC">
        <w:rPr>
          <w:rFonts w:asciiTheme="majorHAnsi" w:hAnsiTheme="majorHAnsi"/>
          <w:b/>
        </w:rPr>
        <w:t>en JARTZEA:</w:t>
      </w:r>
    </w:p>
    <w:p w:rsidR="008404CB" w:rsidRPr="007D23FC" w:rsidRDefault="008404CB" w:rsidP="00C2480D">
      <w:pPr>
        <w:spacing w:after="120" w:line="240" w:lineRule="auto"/>
        <w:ind w:firstLine="284"/>
        <w:jc w:val="both"/>
        <w:rPr>
          <w:rFonts w:asciiTheme="majorHAnsi" w:hAnsiTheme="majorHAnsi"/>
        </w:rPr>
      </w:pPr>
      <w:r w:rsidRPr="007D23FC">
        <w:rPr>
          <w:rFonts w:asciiTheme="majorHAnsi" w:hAnsiTheme="majorHAnsi"/>
        </w:rPr>
        <w:t>UPV/EHUko Enpresen Administrazio eta Zuzendaritza gradu amaier</w:t>
      </w:r>
      <w:r w:rsidR="00F82BA9" w:rsidRPr="007D23FC">
        <w:rPr>
          <w:rFonts w:asciiTheme="majorHAnsi" w:hAnsiTheme="majorHAnsi"/>
        </w:rPr>
        <w:t xml:space="preserve">ako lan </w:t>
      </w:r>
      <w:r w:rsidR="007C3F1E" w:rsidRPr="007D23FC">
        <w:rPr>
          <w:rFonts w:asciiTheme="majorHAnsi" w:hAnsiTheme="majorHAnsi"/>
        </w:rPr>
        <w:t>honen helburu nagusia, Zerbitzu-</w:t>
      </w:r>
      <w:r w:rsidR="00F82BA9" w:rsidRPr="007D23FC">
        <w:rPr>
          <w:rFonts w:asciiTheme="majorHAnsi" w:hAnsiTheme="majorHAnsi"/>
        </w:rPr>
        <w:t>marketineko</w:t>
      </w:r>
      <w:r w:rsidRPr="007D23FC">
        <w:rPr>
          <w:rFonts w:asciiTheme="majorHAnsi" w:hAnsiTheme="majorHAnsi"/>
        </w:rPr>
        <w:t xml:space="preserve"> terminologi</w:t>
      </w:r>
      <w:r w:rsidR="00F82BA9" w:rsidRPr="007D23FC">
        <w:rPr>
          <w:rFonts w:asciiTheme="majorHAnsi" w:hAnsiTheme="majorHAnsi"/>
        </w:rPr>
        <w:t>a erreala biltzen duen termino-zerrenda</w:t>
      </w:r>
      <w:r w:rsidRPr="007D23FC">
        <w:rPr>
          <w:rFonts w:asciiTheme="majorHAnsi" w:hAnsiTheme="majorHAnsi"/>
        </w:rPr>
        <w:t xml:space="preserve"> eleaniztun bat egitea da. Honekin, Ekonomia Zientzien esparruan euskarazko terminologia errealaren garapen eta finkapenean ekarpen bat egin nahi da eta terminoak testuetan nola erabiltzen diren erakutsi, askotan hiztegi eta datu-base terminologikoetan ez baita terminologia erreala kontuan hartzen. Bestalde, terminoak ikusgai jarriz, irakasleen arteko sareak sortzea eta dinamizatzea lortzen da, elkarlanean arituz baliabide linguistikoak partekatzeko, eztabaidatzeko eta finkatzen joateko.</w:t>
      </w:r>
    </w:p>
    <w:p w:rsidR="002020A6" w:rsidRPr="007D23FC" w:rsidRDefault="00F82BA9" w:rsidP="00C2480D">
      <w:pPr>
        <w:spacing w:after="120" w:line="240" w:lineRule="auto"/>
        <w:jc w:val="both"/>
        <w:rPr>
          <w:rFonts w:asciiTheme="majorHAnsi" w:hAnsiTheme="majorHAnsi"/>
          <w:b/>
        </w:rPr>
      </w:pPr>
      <w:r w:rsidRPr="007D23FC">
        <w:rPr>
          <w:rFonts w:asciiTheme="majorHAnsi" w:hAnsiTheme="majorHAnsi"/>
          <w:b/>
        </w:rPr>
        <w:t>2.</w:t>
      </w:r>
      <w:r w:rsidR="008404CB" w:rsidRPr="007D23FC">
        <w:rPr>
          <w:rFonts w:asciiTheme="majorHAnsi" w:hAnsiTheme="majorHAnsi"/>
          <w:b/>
        </w:rPr>
        <w:t xml:space="preserve">TESTUEN </w:t>
      </w:r>
      <w:r w:rsidRPr="007D23FC">
        <w:rPr>
          <w:rFonts w:asciiTheme="majorHAnsi" w:hAnsiTheme="majorHAnsi"/>
          <w:b/>
        </w:rPr>
        <w:t xml:space="preserve">HIZKUNTZAREN </w:t>
      </w:r>
      <w:r w:rsidR="008404CB" w:rsidRPr="007D23FC">
        <w:rPr>
          <w:rFonts w:asciiTheme="majorHAnsi" w:hAnsiTheme="majorHAnsi"/>
          <w:b/>
        </w:rPr>
        <w:t>ZUZENTASUNA GAINBEGIRATZEA:</w:t>
      </w:r>
    </w:p>
    <w:p w:rsidR="002020A6" w:rsidRPr="007D23FC" w:rsidRDefault="002020A6" w:rsidP="00C2480D">
      <w:pPr>
        <w:spacing w:after="120" w:line="240" w:lineRule="auto"/>
        <w:ind w:firstLine="284"/>
        <w:jc w:val="both"/>
        <w:rPr>
          <w:rFonts w:asciiTheme="majorHAnsi" w:hAnsiTheme="majorHAnsi"/>
          <w:lang w:val="eu-ES"/>
        </w:rPr>
      </w:pPr>
      <w:r w:rsidRPr="007D23FC">
        <w:rPr>
          <w:rFonts w:asciiTheme="majorHAnsi" w:hAnsiTheme="majorHAnsi"/>
          <w:lang w:val="eu-ES"/>
        </w:rPr>
        <w:t>Termino-zerrendan jasotako terminoak linguistikoki zuzenak izan daitezen hizkuntzar</w:t>
      </w:r>
      <w:r w:rsidR="000522D4" w:rsidRPr="007D23FC">
        <w:rPr>
          <w:rFonts w:asciiTheme="majorHAnsi" w:hAnsiTheme="majorHAnsi"/>
          <w:lang w:val="eu-ES"/>
        </w:rPr>
        <w:t>en alde guztietatik errebisatu</w:t>
      </w:r>
      <w:r w:rsidRPr="007D23FC">
        <w:rPr>
          <w:rFonts w:asciiTheme="majorHAnsi" w:hAnsiTheme="majorHAnsi"/>
          <w:lang w:val="eu-ES"/>
        </w:rPr>
        <w:t xml:space="preserve"> ditugu. Errebisatze-lan horretan egin behar izan ditugun zuzenketak  gehien bat marratxoaren erabilerar</w:t>
      </w:r>
      <w:r w:rsidR="000522D4" w:rsidRPr="007D23FC">
        <w:rPr>
          <w:rFonts w:asciiTheme="majorHAnsi" w:hAnsiTheme="majorHAnsi"/>
          <w:lang w:val="eu-ES"/>
        </w:rPr>
        <w:t>e</w:t>
      </w:r>
      <w:r w:rsidRPr="007D23FC">
        <w:rPr>
          <w:rFonts w:asciiTheme="majorHAnsi" w:hAnsiTheme="majorHAnsi"/>
          <w:lang w:val="eu-ES"/>
        </w:rPr>
        <w:t xml:space="preserve">kin izan dute zer ikusirik. Hau kontutan hartuz, egindako lanari esker termino-zerrenda eleaniztun zuzena lortu da. </w:t>
      </w:r>
    </w:p>
    <w:p w:rsidR="008404CB" w:rsidRPr="007D23FC" w:rsidRDefault="00D36920" w:rsidP="00C2480D">
      <w:pPr>
        <w:spacing w:after="120" w:line="240" w:lineRule="auto"/>
        <w:jc w:val="both"/>
        <w:rPr>
          <w:rFonts w:asciiTheme="majorHAnsi" w:hAnsiTheme="majorHAnsi"/>
          <w:b/>
        </w:rPr>
      </w:pPr>
      <w:r w:rsidRPr="007D23FC">
        <w:rPr>
          <w:rFonts w:asciiTheme="majorHAnsi" w:hAnsiTheme="majorHAnsi"/>
          <w:b/>
        </w:rPr>
        <w:t>3.TERMINO-ZERRENDAREN ZENBAIT ITURRIREKIKO ERKAKETA</w:t>
      </w:r>
      <w:r w:rsidR="008404CB" w:rsidRPr="007D23FC">
        <w:rPr>
          <w:rFonts w:asciiTheme="majorHAnsi" w:hAnsiTheme="majorHAnsi"/>
          <w:b/>
        </w:rPr>
        <w:t xml:space="preserve">: </w:t>
      </w:r>
    </w:p>
    <w:p w:rsidR="008404CB" w:rsidRPr="007D23FC" w:rsidRDefault="00D36920" w:rsidP="00C2480D">
      <w:pPr>
        <w:spacing w:after="120" w:line="240" w:lineRule="auto"/>
        <w:ind w:firstLine="284"/>
        <w:jc w:val="both"/>
        <w:rPr>
          <w:rFonts w:asciiTheme="majorHAnsi" w:hAnsiTheme="majorHAnsi"/>
        </w:rPr>
      </w:pPr>
      <w:r w:rsidRPr="007D23FC">
        <w:rPr>
          <w:rFonts w:asciiTheme="majorHAnsi" w:hAnsiTheme="majorHAnsi"/>
        </w:rPr>
        <w:t>Lan honekin</w:t>
      </w:r>
      <w:r w:rsidR="008404CB" w:rsidRPr="007D23FC">
        <w:rPr>
          <w:rFonts w:asciiTheme="majorHAnsi" w:hAnsiTheme="majorHAnsi"/>
        </w:rPr>
        <w:t xml:space="preserve"> egin den ekarpena balioztatu dugu</w:t>
      </w:r>
      <w:r w:rsidRPr="007D23FC">
        <w:rPr>
          <w:rFonts w:asciiTheme="majorHAnsi" w:hAnsiTheme="majorHAnsi"/>
        </w:rPr>
        <w:t xml:space="preserve"> termino-zerrenda</w:t>
      </w:r>
      <w:r w:rsidR="008404CB" w:rsidRPr="007D23FC">
        <w:rPr>
          <w:rFonts w:asciiTheme="majorHAnsi" w:hAnsiTheme="majorHAnsi"/>
        </w:rPr>
        <w:t xml:space="preserve"> TZOSen eta Euskalterm datu-base terminologikoan lehenago bildutako terminologiarekin alderatuz, aztertutako irakasgaian erabil</w:t>
      </w:r>
      <w:r w:rsidR="00F4548E" w:rsidRPr="007D23FC">
        <w:rPr>
          <w:rFonts w:asciiTheme="majorHAnsi" w:hAnsiTheme="majorHAnsi"/>
        </w:rPr>
        <w:t>tzen den te</w:t>
      </w:r>
      <w:r w:rsidRPr="007D23FC">
        <w:rPr>
          <w:rFonts w:asciiTheme="majorHAnsi" w:hAnsiTheme="majorHAnsi"/>
        </w:rPr>
        <w:t>rminologia kontsulta-</w:t>
      </w:r>
      <w:r w:rsidR="008404CB" w:rsidRPr="007D23FC">
        <w:rPr>
          <w:rFonts w:asciiTheme="majorHAnsi" w:hAnsiTheme="majorHAnsi"/>
        </w:rPr>
        <w:t xml:space="preserve">baliabide horietan zenbateraino kodifikatuta dagoen aztertzeko.  </w:t>
      </w:r>
    </w:p>
    <w:p w:rsidR="008404CB" w:rsidRPr="007D23FC" w:rsidRDefault="008404CB" w:rsidP="00C2480D">
      <w:pPr>
        <w:spacing w:after="120" w:line="240" w:lineRule="auto"/>
        <w:jc w:val="both"/>
        <w:rPr>
          <w:rFonts w:asciiTheme="majorHAnsi" w:hAnsiTheme="majorHAnsi"/>
          <w:b/>
        </w:rPr>
      </w:pPr>
      <w:r w:rsidRPr="007D23FC">
        <w:rPr>
          <w:rFonts w:asciiTheme="majorHAnsi" w:hAnsiTheme="majorHAnsi"/>
          <w:b/>
        </w:rPr>
        <w:t xml:space="preserve">4.TERMINOAK ETIKETA BIDEZ SAILKATZEA: </w:t>
      </w:r>
    </w:p>
    <w:p w:rsidR="008404CB" w:rsidRPr="007D23FC" w:rsidRDefault="00D36920" w:rsidP="00C2480D">
      <w:pPr>
        <w:spacing w:after="120" w:line="240" w:lineRule="auto"/>
        <w:ind w:firstLine="284"/>
        <w:jc w:val="both"/>
        <w:rPr>
          <w:rFonts w:asciiTheme="majorHAnsi" w:hAnsiTheme="majorHAnsi"/>
        </w:rPr>
      </w:pPr>
      <w:r w:rsidRPr="007D23FC">
        <w:rPr>
          <w:rFonts w:asciiTheme="majorHAnsi" w:hAnsiTheme="majorHAnsi"/>
        </w:rPr>
        <w:t>Termino-zerrenda</w:t>
      </w:r>
      <w:r w:rsidR="008404CB" w:rsidRPr="007D23FC">
        <w:rPr>
          <w:rFonts w:asciiTheme="majorHAnsi" w:hAnsiTheme="majorHAnsi"/>
        </w:rPr>
        <w:t xml:space="preserve"> osatzen duten terminoak alfabetikoki ordenatu beharrean,</w:t>
      </w:r>
      <w:r w:rsidR="000522D4" w:rsidRPr="007D23FC">
        <w:rPr>
          <w:rFonts w:asciiTheme="majorHAnsi" w:hAnsiTheme="majorHAnsi"/>
        </w:rPr>
        <w:t xml:space="preserve"> Zerbitzu-</w:t>
      </w:r>
      <w:r w:rsidRPr="007D23FC">
        <w:rPr>
          <w:rFonts w:asciiTheme="majorHAnsi" w:hAnsiTheme="majorHAnsi"/>
        </w:rPr>
        <w:t xml:space="preserve">marketineko edukiak argi geratzeko </w:t>
      </w:r>
      <w:r w:rsidR="008404CB" w:rsidRPr="007D23FC">
        <w:rPr>
          <w:rFonts w:asciiTheme="majorHAnsi" w:hAnsiTheme="majorHAnsi"/>
        </w:rPr>
        <w:t>terminoak etiketa desberdinen bidez sailkatu ditugu.</w:t>
      </w:r>
    </w:p>
    <w:p w:rsidR="008404CB" w:rsidRPr="009D1B04" w:rsidRDefault="008404CB" w:rsidP="00C2480D">
      <w:pPr>
        <w:spacing w:after="120" w:line="240" w:lineRule="auto"/>
        <w:jc w:val="both"/>
        <w:rPr>
          <w:sz w:val="28"/>
          <w:szCs w:val="28"/>
        </w:rPr>
      </w:pPr>
    </w:p>
    <w:p w:rsidR="008404CB" w:rsidRDefault="008404CB" w:rsidP="00C2480D">
      <w:pPr>
        <w:spacing w:after="120" w:line="240" w:lineRule="auto"/>
      </w:pPr>
    </w:p>
    <w:p w:rsidR="008404CB" w:rsidRDefault="008404CB" w:rsidP="00C2480D">
      <w:pPr>
        <w:spacing w:after="120" w:line="240" w:lineRule="auto"/>
      </w:pPr>
      <w:r>
        <w:br w:type="page"/>
      </w: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EB0F4E" w:rsidRDefault="00EB0F4E" w:rsidP="00C2480D">
      <w:pPr>
        <w:spacing w:after="120" w:line="240" w:lineRule="auto"/>
        <w:jc w:val="both"/>
        <w:rPr>
          <w:rFonts w:asciiTheme="majorHAnsi" w:hAnsiTheme="majorHAnsi"/>
          <w:b/>
          <w:u w:val="single"/>
        </w:rPr>
      </w:pPr>
    </w:p>
    <w:p w:rsidR="008404CB" w:rsidRPr="007D23FC" w:rsidRDefault="00102001" w:rsidP="00C2480D">
      <w:pPr>
        <w:spacing w:after="120" w:line="240" w:lineRule="auto"/>
        <w:jc w:val="both"/>
        <w:rPr>
          <w:rFonts w:asciiTheme="majorHAnsi" w:hAnsiTheme="majorHAnsi"/>
          <w:b/>
          <w:u w:val="single"/>
        </w:rPr>
      </w:pPr>
      <w:r w:rsidRPr="007D23FC">
        <w:rPr>
          <w:rFonts w:asciiTheme="majorHAnsi" w:hAnsiTheme="majorHAnsi"/>
          <w:b/>
          <w:u w:val="single"/>
        </w:rPr>
        <w:lastRenderedPageBreak/>
        <w:t>4.METODOLOGIA</w:t>
      </w:r>
    </w:p>
    <w:p w:rsidR="008404CB" w:rsidRPr="007D23FC" w:rsidRDefault="008404CB" w:rsidP="00C2480D">
      <w:pPr>
        <w:spacing w:after="120" w:line="240" w:lineRule="auto"/>
        <w:ind w:firstLine="284"/>
        <w:jc w:val="both"/>
        <w:rPr>
          <w:rFonts w:asciiTheme="majorHAnsi" w:hAnsiTheme="majorHAnsi"/>
        </w:rPr>
      </w:pPr>
      <w:r w:rsidRPr="007D23FC">
        <w:rPr>
          <w:rFonts w:asciiTheme="majorHAnsi" w:hAnsiTheme="majorHAnsi"/>
        </w:rPr>
        <w:t xml:space="preserve">Terminologia Sareak Ehunduz (TSE) programak eskaintzen dizkigun baliabide eta metodologia erabili ditugu gradu amaierako lan hau burutzeko. Proiektua egiterako orduan bi fase desberdin bereizi daitezke: </w:t>
      </w:r>
      <w:r w:rsidR="00A376B3" w:rsidRPr="007D23FC">
        <w:rPr>
          <w:rFonts w:asciiTheme="majorHAnsi" w:hAnsiTheme="majorHAnsi"/>
        </w:rPr>
        <w:t>termino-zerrenda</w:t>
      </w:r>
      <w:r w:rsidRPr="007D23FC">
        <w:rPr>
          <w:rFonts w:asciiTheme="majorHAnsi" w:hAnsiTheme="majorHAnsi"/>
        </w:rPr>
        <w:t xml:space="preserve"> osatzea eta </w:t>
      </w:r>
      <w:r w:rsidR="00A376B3" w:rsidRPr="007D23FC">
        <w:rPr>
          <w:rFonts w:asciiTheme="majorHAnsi" w:hAnsiTheme="majorHAnsi"/>
        </w:rPr>
        <w:t>honen</w:t>
      </w:r>
      <w:r w:rsidRPr="007D23FC">
        <w:rPr>
          <w:rFonts w:asciiTheme="majorHAnsi" w:hAnsiTheme="majorHAnsi"/>
        </w:rPr>
        <w:t xml:space="preserve"> azterketa. </w:t>
      </w:r>
    </w:p>
    <w:p w:rsidR="008404CB" w:rsidRPr="007D23FC" w:rsidRDefault="008404CB" w:rsidP="00C2480D">
      <w:pPr>
        <w:spacing w:after="120" w:line="240" w:lineRule="auto"/>
        <w:jc w:val="both"/>
        <w:rPr>
          <w:rFonts w:asciiTheme="majorHAnsi" w:hAnsiTheme="majorHAnsi"/>
          <w:b/>
        </w:rPr>
      </w:pPr>
      <w:r w:rsidRPr="007D23FC">
        <w:rPr>
          <w:rFonts w:asciiTheme="majorHAnsi" w:hAnsiTheme="majorHAnsi"/>
          <w:b/>
        </w:rPr>
        <w:t>1.</w:t>
      </w:r>
      <w:r w:rsidR="00A376B3" w:rsidRPr="007D23FC">
        <w:rPr>
          <w:rFonts w:asciiTheme="majorHAnsi" w:hAnsiTheme="majorHAnsi"/>
          <w:b/>
        </w:rPr>
        <w:t>TERMINO-ZERRENDA</w:t>
      </w:r>
      <w:r w:rsidRPr="007D23FC">
        <w:rPr>
          <w:rFonts w:asciiTheme="majorHAnsi" w:hAnsiTheme="majorHAnsi"/>
          <w:b/>
        </w:rPr>
        <w:t xml:space="preserve"> OSATU: </w:t>
      </w:r>
    </w:p>
    <w:p w:rsidR="008404CB" w:rsidRPr="007D23FC" w:rsidRDefault="008404CB" w:rsidP="00C2480D">
      <w:pPr>
        <w:spacing w:after="120" w:line="240" w:lineRule="auto"/>
        <w:ind w:firstLine="284"/>
        <w:jc w:val="both"/>
        <w:rPr>
          <w:rFonts w:asciiTheme="majorHAnsi" w:hAnsiTheme="majorHAnsi"/>
        </w:rPr>
      </w:pPr>
      <w:r w:rsidRPr="007D23FC">
        <w:rPr>
          <w:rFonts w:asciiTheme="majorHAnsi" w:hAnsiTheme="majorHAnsi"/>
        </w:rPr>
        <w:t>Enpresen Administ</w:t>
      </w:r>
      <w:r w:rsidR="008B4263" w:rsidRPr="007D23FC">
        <w:rPr>
          <w:rFonts w:asciiTheme="majorHAnsi" w:hAnsiTheme="majorHAnsi"/>
        </w:rPr>
        <w:t>razio eta Zuzendaritza graduko Marketin sektoriala</w:t>
      </w:r>
      <w:r w:rsidRPr="007D23FC">
        <w:rPr>
          <w:rFonts w:asciiTheme="majorHAnsi" w:hAnsiTheme="majorHAnsi"/>
        </w:rPr>
        <w:t xml:space="preserve"> irakasgaian erabiltzen diren mat</w:t>
      </w:r>
      <w:r w:rsidR="008B4263" w:rsidRPr="007D23FC">
        <w:rPr>
          <w:rFonts w:asciiTheme="majorHAnsi" w:hAnsiTheme="majorHAnsi"/>
        </w:rPr>
        <w:t>erialetatik laneko bi tutoreek</w:t>
      </w:r>
      <w:r w:rsidR="007E3D1C" w:rsidRPr="007D23FC">
        <w:rPr>
          <w:rFonts w:asciiTheme="majorHAnsi" w:hAnsiTheme="majorHAnsi"/>
        </w:rPr>
        <w:t xml:space="preserve"> liburu bateko</w:t>
      </w:r>
      <w:r w:rsidR="008B4263" w:rsidRPr="007D23FC">
        <w:rPr>
          <w:rFonts w:asciiTheme="majorHAnsi" w:hAnsiTheme="majorHAnsi"/>
        </w:rPr>
        <w:t xml:space="preserve"> Z</w:t>
      </w:r>
      <w:r w:rsidR="007C3F1E" w:rsidRPr="007D23FC">
        <w:rPr>
          <w:rFonts w:asciiTheme="majorHAnsi" w:hAnsiTheme="majorHAnsi"/>
        </w:rPr>
        <w:t>erbitzu-</w:t>
      </w:r>
      <w:r w:rsidRPr="007D23FC">
        <w:rPr>
          <w:rFonts w:asciiTheme="majorHAnsi" w:hAnsiTheme="majorHAnsi"/>
        </w:rPr>
        <w:t xml:space="preserve">marketineko </w:t>
      </w:r>
      <w:r w:rsidR="007E3D1C" w:rsidRPr="007D23FC">
        <w:rPr>
          <w:rFonts w:asciiTheme="majorHAnsi" w:hAnsiTheme="majorHAnsi"/>
        </w:rPr>
        <w:t xml:space="preserve">kapituloa </w:t>
      </w:r>
      <w:r w:rsidR="008B4263" w:rsidRPr="007D23FC">
        <w:rPr>
          <w:rFonts w:asciiTheme="majorHAnsi" w:hAnsiTheme="majorHAnsi"/>
        </w:rPr>
        <w:t>eta ikasturtean erabiltzen den power pointa igo dituzte</w:t>
      </w:r>
      <w:r w:rsidR="00EB470F" w:rsidRPr="007D23FC">
        <w:rPr>
          <w:rFonts w:asciiTheme="majorHAnsi" w:hAnsiTheme="majorHAnsi"/>
        </w:rPr>
        <w:t xml:space="preserve"> Garaterm lan-</w:t>
      </w:r>
      <w:r w:rsidRPr="007D23FC">
        <w:rPr>
          <w:rFonts w:asciiTheme="majorHAnsi" w:hAnsiTheme="majorHAnsi"/>
        </w:rPr>
        <w:t>ingur</w:t>
      </w:r>
      <w:r w:rsidR="008B4263" w:rsidRPr="007D23FC">
        <w:rPr>
          <w:rFonts w:asciiTheme="majorHAnsi" w:hAnsiTheme="majorHAnsi"/>
        </w:rPr>
        <w:t>unera, M</w:t>
      </w:r>
      <w:r w:rsidRPr="007D23FC">
        <w:rPr>
          <w:rFonts w:asciiTheme="majorHAnsi" w:hAnsiTheme="majorHAnsi"/>
        </w:rPr>
        <w:t>arketin sektorialaren barruan marketin mota hone</w:t>
      </w:r>
      <w:r w:rsidR="008B4263" w:rsidRPr="007D23FC">
        <w:rPr>
          <w:rFonts w:asciiTheme="majorHAnsi" w:hAnsiTheme="majorHAnsi"/>
        </w:rPr>
        <w:t>tan zentratzea erabaki dugulako</w:t>
      </w:r>
      <w:r w:rsidRPr="007D23FC">
        <w:rPr>
          <w:rFonts w:asciiTheme="majorHAnsi" w:hAnsiTheme="majorHAnsi"/>
        </w:rPr>
        <w:t>. Te</w:t>
      </w:r>
      <w:r w:rsidR="008B4263" w:rsidRPr="007D23FC">
        <w:rPr>
          <w:rFonts w:asciiTheme="majorHAnsi" w:hAnsiTheme="majorHAnsi"/>
        </w:rPr>
        <w:t xml:space="preserve">stu hau </w:t>
      </w:r>
      <w:r w:rsidRPr="007D23FC">
        <w:rPr>
          <w:rFonts w:asciiTheme="majorHAnsi" w:hAnsiTheme="majorHAnsi"/>
        </w:rPr>
        <w:t>kontsultagai jarri da Garaterm corpusean TSE pa</w:t>
      </w:r>
      <w:r w:rsidR="00EB470F" w:rsidRPr="007D23FC">
        <w:rPr>
          <w:rFonts w:asciiTheme="majorHAnsi" w:hAnsiTheme="majorHAnsi"/>
        </w:rPr>
        <w:t>rtaideentzat eta, jarraian, lan-</w:t>
      </w:r>
      <w:r w:rsidRPr="007D23FC">
        <w:rPr>
          <w:rFonts w:asciiTheme="majorHAnsi" w:hAnsiTheme="majorHAnsi"/>
        </w:rPr>
        <w:t>ingurune berean integratuta dagoen Erauzterm termino erauzleak termino hautagaien proposamen zerrenda bat eman digu, zenbait estrategia estatistiko eta linguistikoren bitartez terminologia erreala erdiautomatikoki erauziz. Erauzitako euskarazko termino hautagaiak eskuz nik bal</w:t>
      </w:r>
      <w:r w:rsidR="008B4263" w:rsidRPr="007D23FC">
        <w:rPr>
          <w:rFonts w:asciiTheme="majorHAnsi" w:hAnsiTheme="majorHAnsi"/>
        </w:rPr>
        <w:t xml:space="preserve">ioztatu ditut eta ondoren, </w:t>
      </w:r>
      <w:r w:rsidRPr="007D23FC">
        <w:rPr>
          <w:rFonts w:asciiTheme="majorHAnsi" w:hAnsiTheme="majorHAnsi"/>
        </w:rPr>
        <w:t>lortutako termino hautagaiak</w:t>
      </w:r>
      <w:r w:rsidR="008B4263" w:rsidRPr="007D23FC">
        <w:rPr>
          <w:rFonts w:asciiTheme="majorHAnsi" w:hAnsiTheme="majorHAnsi"/>
        </w:rPr>
        <w:t xml:space="preserve"> behin baino gehiagotan </w:t>
      </w:r>
      <w:r w:rsidRPr="007D23FC">
        <w:rPr>
          <w:rFonts w:asciiTheme="majorHAnsi" w:hAnsiTheme="majorHAnsi"/>
        </w:rPr>
        <w:t>gainbegiratu ditugu lana bermatuz. Behin ha</w:t>
      </w:r>
      <w:r w:rsidR="000B2450" w:rsidRPr="007D23FC">
        <w:rPr>
          <w:rFonts w:asciiTheme="majorHAnsi" w:hAnsiTheme="majorHAnsi"/>
        </w:rPr>
        <w:t xml:space="preserve">u eginda, </w:t>
      </w:r>
      <w:r w:rsidRPr="007D23FC">
        <w:rPr>
          <w:rFonts w:asciiTheme="majorHAnsi" w:hAnsiTheme="majorHAnsi"/>
        </w:rPr>
        <w:t>euskarazko terminoak egiaztatu dira zuzenketa batzuk eginda,</w:t>
      </w:r>
      <w:r w:rsidR="000B2450" w:rsidRPr="007D23FC">
        <w:rPr>
          <w:rFonts w:asciiTheme="majorHAnsi" w:hAnsiTheme="majorHAnsi"/>
        </w:rPr>
        <w:t xml:space="preserve"> eta benetan euskarazko termino-</w:t>
      </w:r>
      <w:r w:rsidRPr="007D23FC">
        <w:rPr>
          <w:rFonts w:asciiTheme="majorHAnsi" w:hAnsiTheme="majorHAnsi"/>
        </w:rPr>
        <w:t xml:space="preserve">zerrenda egokia lortzean, gaztelania eta ingelesezko ordainak bilatu ditut, horrela, irakasgaian erabilitako terminoen </w:t>
      </w:r>
      <w:r w:rsidR="008B4263" w:rsidRPr="007D23FC">
        <w:rPr>
          <w:rFonts w:asciiTheme="majorHAnsi" w:hAnsiTheme="majorHAnsi"/>
        </w:rPr>
        <w:t>termino-zerrenda</w:t>
      </w:r>
      <w:r w:rsidRPr="007D23FC">
        <w:rPr>
          <w:rFonts w:asciiTheme="majorHAnsi" w:hAnsiTheme="majorHAnsi"/>
        </w:rPr>
        <w:t xml:space="preserve"> eleaniztuna lortuz.</w:t>
      </w:r>
    </w:p>
    <w:p w:rsidR="008404CB" w:rsidRPr="007D23FC" w:rsidRDefault="008404CB" w:rsidP="00C2480D">
      <w:pPr>
        <w:spacing w:after="120" w:line="240" w:lineRule="auto"/>
        <w:ind w:firstLine="284"/>
        <w:jc w:val="both"/>
        <w:rPr>
          <w:rFonts w:asciiTheme="majorHAnsi" w:hAnsiTheme="majorHAnsi"/>
        </w:rPr>
      </w:pPr>
      <w:r w:rsidRPr="007D23FC">
        <w:rPr>
          <w:rFonts w:asciiTheme="majorHAnsi" w:hAnsiTheme="majorHAnsi"/>
        </w:rPr>
        <w:t>Aipatu beharra dago,</w:t>
      </w:r>
      <w:r w:rsidR="000B2450" w:rsidRPr="007D23FC">
        <w:rPr>
          <w:rFonts w:asciiTheme="majorHAnsi" w:hAnsiTheme="majorHAnsi"/>
        </w:rPr>
        <w:t xml:space="preserve"> termino hauen artean sinonimoak detektatzeko garaian, termino-zerrendako</w:t>
      </w:r>
      <w:r w:rsidRPr="007D23FC">
        <w:rPr>
          <w:rFonts w:asciiTheme="majorHAnsi" w:hAnsiTheme="majorHAnsi"/>
        </w:rPr>
        <w:t xml:space="preserve"> terminoek denominazio aldakiak eta kontzeptu aldakiak izan di</w:t>
      </w:r>
      <w:r w:rsidR="000B2450" w:rsidRPr="007D23FC">
        <w:rPr>
          <w:rFonts w:asciiTheme="majorHAnsi" w:hAnsiTheme="majorHAnsi"/>
        </w:rPr>
        <w:t>tzazketela erabilera errealean eta, g</w:t>
      </w:r>
      <w:r w:rsidRPr="007D23FC">
        <w:rPr>
          <w:rFonts w:asciiTheme="majorHAnsi" w:hAnsiTheme="majorHAnsi"/>
        </w:rPr>
        <w:t>ure kasuan, bai kontzeptu aldetik edo/eta bai denominazio aldetik berdinak diren terminoak sinonimotzat hartu ditugu.</w:t>
      </w:r>
      <w:r w:rsidR="000B2450" w:rsidRPr="007D23FC">
        <w:rPr>
          <w:rFonts w:asciiTheme="majorHAnsi" w:hAnsiTheme="majorHAnsi"/>
        </w:rPr>
        <w:t xml:space="preserve"> Kontzeptu aldetik s</w:t>
      </w:r>
      <w:r w:rsidR="00754F81" w:rsidRPr="007D23FC">
        <w:rPr>
          <w:rFonts w:asciiTheme="majorHAnsi" w:hAnsiTheme="majorHAnsi"/>
        </w:rPr>
        <w:t>inonimoak diren terminoak, terminoak banan-banan aztertzen detektatu ditugu, eta denominazio aldetik sinonimoak diren terminoak aldiz, gaztelania eta ingelesezko ordainak erabiliz lortu ditugu.</w:t>
      </w:r>
    </w:p>
    <w:p w:rsidR="008404CB" w:rsidRPr="007D23FC" w:rsidRDefault="00754F81" w:rsidP="00C2480D">
      <w:pPr>
        <w:spacing w:after="120" w:line="240" w:lineRule="auto"/>
        <w:ind w:firstLine="284"/>
        <w:jc w:val="both"/>
        <w:rPr>
          <w:rFonts w:asciiTheme="majorHAnsi" w:hAnsiTheme="majorHAnsi"/>
        </w:rPr>
      </w:pPr>
      <w:r w:rsidRPr="007D23FC">
        <w:rPr>
          <w:rFonts w:asciiTheme="majorHAnsi" w:hAnsiTheme="majorHAnsi"/>
        </w:rPr>
        <w:t>Azken pauso bezala, termino-zerrenda</w:t>
      </w:r>
      <w:r w:rsidR="008404CB" w:rsidRPr="007D23FC">
        <w:rPr>
          <w:rFonts w:asciiTheme="majorHAnsi" w:hAnsiTheme="majorHAnsi"/>
        </w:rPr>
        <w:t xml:space="preserve"> hau Terminologia Zerbitzurako On-line Sisteman (TZOS) kontsulta</w:t>
      </w:r>
      <w:r w:rsidR="00EB470F" w:rsidRPr="007D23FC">
        <w:rPr>
          <w:rFonts w:asciiTheme="majorHAnsi" w:hAnsiTheme="majorHAnsi"/>
        </w:rPr>
        <w:t>gai jartzea geratuko litzateke</w:t>
      </w:r>
      <w:r w:rsidR="008404CB" w:rsidRPr="007D23FC">
        <w:rPr>
          <w:rFonts w:asciiTheme="majorHAnsi" w:hAnsiTheme="majorHAnsi"/>
        </w:rPr>
        <w:t>,</w:t>
      </w:r>
      <w:r w:rsidRPr="007D23FC">
        <w:rPr>
          <w:rFonts w:asciiTheme="majorHAnsi" w:hAnsiTheme="majorHAnsi"/>
        </w:rPr>
        <w:t xml:space="preserve"> ikusgai egoteko eta</w:t>
      </w:r>
      <w:r w:rsidR="008404CB" w:rsidRPr="007D23FC">
        <w:rPr>
          <w:rFonts w:asciiTheme="majorHAnsi" w:hAnsiTheme="majorHAnsi"/>
        </w:rPr>
        <w:t xml:space="preserve"> egindako lana erabilgarria izan dadin.</w:t>
      </w:r>
    </w:p>
    <w:p w:rsidR="008404CB" w:rsidRPr="007D23FC" w:rsidRDefault="008404CB" w:rsidP="00C2480D">
      <w:pPr>
        <w:spacing w:after="120" w:line="240" w:lineRule="auto"/>
        <w:jc w:val="both"/>
        <w:rPr>
          <w:rFonts w:asciiTheme="majorHAnsi" w:hAnsiTheme="majorHAnsi"/>
          <w:b/>
        </w:rPr>
      </w:pPr>
      <w:r w:rsidRPr="007D23FC">
        <w:rPr>
          <w:rFonts w:asciiTheme="majorHAnsi" w:hAnsiTheme="majorHAnsi"/>
          <w:b/>
        </w:rPr>
        <w:t xml:space="preserve">2. </w:t>
      </w:r>
      <w:r w:rsidR="00754F81" w:rsidRPr="007D23FC">
        <w:rPr>
          <w:rFonts w:asciiTheme="majorHAnsi" w:hAnsiTheme="majorHAnsi"/>
          <w:b/>
        </w:rPr>
        <w:t>TERMINO-ZERRENDA</w:t>
      </w:r>
      <w:r w:rsidRPr="007D23FC">
        <w:rPr>
          <w:rFonts w:asciiTheme="majorHAnsi" w:hAnsiTheme="majorHAnsi"/>
          <w:b/>
        </w:rPr>
        <w:t xml:space="preserve"> AZTERTU: </w:t>
      </w:r>
    </w:p>
    <w:p w:rsidR="008404CB" w:rsidRPr="007D23FC" w:rsidRDefault="008404CB" w:rsidP="00C2480D">
      <w:pPr>
        <w:spacing w:after="120" w:line="240" w:lineRule="auto"/>
        <w:ind w:firstLine="284"/>
        <w:jc w:val="both"/>
        <w:rPr>
          <w:rFonts w:asciiTheme="majorHAnsi" w:hAnsiTheme="majorHAnsi"/>
        </w:rPr>
      </w:pPr>
      <w:r w:rsidRPr="007D23FC">
        <w:rPr>
          <w:rFonts w:asciiTheme="majorHAnsi" w:hAnsiTheme="majorHAnsi"/>
        </w:rPr>
        <w:t xml:space="preserve">Atal honetan, </w:t>
      </w:r>
      <w:r w:rsidR="00754F81" w:rsidRPr="007D23FC">
        <w:rPr>
          <w:rFonts w:asciiTheme="majorHAnsi" w:hAnsiTheme="majorHAnsi"/>
        </w:rPr>
        <w:t>termino-zerrendan</w:t>
      </w:r>
      <w:r w:rsidRPr="007D23FC">
        <w:rPr>
          <w:rFonts w:asciiTheme="majorHAnsi" w:hAnsiTheme="majorHAnsi"/>
        </w:rPr>
        <w:t xml:space="preserve"> lortutako terminoak aztertu dira. Lehenik eta behin, terminoak eta sinonimoak kontatu dira eta, ondoren, termino hauen azterketa egin, hau da, zenbat osagaiz osatuta dauden ikusi. </w:t>
      </w:r>
    </w:p>
    <w:p w:rsidR="008404CB" w:rsidRPr="007D23FC" w:rsidRDefault="008404CB" w:rsidP="00C2480D">
      <w:pPr>
        <w:spacing w:after="120" w:line="240" w:lineRule="auto"/>
        <w:ind w:firstLine="284"/>
        <w:jc w:val="both"/>
        <w:rPr>
          <w:rFonts w:asciiTheme="majorHAnsi" w:hAnsiTheme="majorHAnsi"/>
        </w:rPr>
      </w:pPr>
      <w:r w:rsidRPr="007D23FC">
        <w:rPr>
          <w:rFonts w:asciiTheme="majorHAnsi" w:hAnsiTheme="majorHAnsi"/>
        </w:rPr>
        <w:t xml:space="preserve">Honetaz gain, </w:t>
      </w:r>
      <w:r w:rsidR="00754F81" w:rsidRPr="007D23FC">
        <w:rPr>
          <w:rFonts w:asciiTheme="majorHAnsi" w:hAnsiTheme="majorHAnsi"/>
        </w:rPr>
        <w:t>termino-zerrendako</w:t>
      </w:r>
      <w:r w:rsidRPr="007D23FC">
        <w:rPr>
          <w:rFonts w:asciiTheme="majorHAnsi" w:hAnsiTheme="majorHAnsi"/>
        </w:rPr>
        <w:t xml:space="preserve"> t</w:t>
      </w:r>
      <w:r w:rsidR="00754F81" w:rsidRPr="007D23FC">
        <w:rPr>
          <w:rFonts w:asciiTheme="majorHAnsi" w:hAnsiTheme="majorHAnsi"/>
        </w:rPr>
        <w:t>erminologia aldez aurretik TZOS</w:t>
      </w:r>
      <w:r w:rsidRPr="007D23FC">
        <w:rPr>
          <w:rFonts w:asciiTheme="majorHAnsi" w:hAnsiTheme="majorHAnsi"/>
        </w:rPr>
        <w:t>en ea jasota zegoen konprobatu da Erauzterm termino erauzle</w:t>
      </w:r>
      <w:r w:rsidR="00754F81" w:rsidRPr="007D23FC">
        <w:rPr>
          <w:rFonts w:asciiTheme="majorHAnsi" w:hAnsiTheme="majorHAnsi"/>
        </w:rPr>
        <w:t xml:space="preserve"> er</w:t>
      </w:r>
      <w:r w:rsidR="007E3D1C" w:rsidRPr="007D23FC">
        <w:rPr>
          <w:rFonts w:asciiTheme="majorHAnsi" w:hAnsiTheme="majorHAnsi"/>
        </w:rPr>
        <w:t xml:space="preserve">diautomatikoa erabiliz. Honek, </w:t>
      </w:r>
      <w:r w:rsidR="00754F81" w:rsidRPr="007D23FC">
        <w:rPr>
          <w:rFonts w:asciiTheme="majorHAnsi" w:hAnsiTheme="majorHAnsi"/>
        </w:rPr>
        <w:t>TZOS</w:t>
      </w:r>
      <w:r w:rsidRPr="007D23FC">
        <w:rPr>
          <w:rFonts w:asciiTheme="majorHAnsi" w:hAnsiTheme="majorHAnsi"/>
        </w:rPr>
        <w:t>en agertzen diren terminoak m</w:t>
      </w:r>
      <w:r w:rsidR="00754F81" w:rsidRPr="007D23FC">
        <w:rPr>
          <w:rFonts w:asciiTheme="majorHAnsi" w:hAnsiTheme="majorHAnsi"/>
        </w:rPr>
        <w:t>arka batez adierazten ditu</w:t>
      </w:r>
      <w:r w:rsidRPr="007D23FC">
        <w:rPr>
          <w:rFonts w:asciiTheme="majorHAnsi" w:hAnsiTheme="majorHAnsi"/>
        </w:rPr>
        <w:t xml:space="preserve"> eta zein jakintza alorretan agertzen diren</w:t>
      </w:r>
      <w:r w:rsidR="00754F81" w:rsidRPr="007D23FC">
        <w:rPr>
          <w:rFonts w:asciiTheme="majorHAnsi" w:hAnsiTheme="majorHAnsi"/>
        </w:rPr>
        <w:t xml:space="preserve"> adierazi</w:t>
      </w:r>
      <w:r w:rsidRPr="007D23FC">
        <w:rPr>
          <w:rFonts w:asciiTheme="majorHAnsi" w:hAnsiTheme="majorHAnsi"/>
        </w:rPr>
        <w:t xml:space="preserve">. Horrela, </w:t>
      </w:r>
      <w:r w:rsidR="00EB470F" w:rsidRPr="007D23FC">
        <w:rPr>
          <w:rFonts w:asciiTheme="majorHAnsi" w:hAnsiTheme="majorHAnsi"/>
        </w:rPr>
        <w:t>Zerbitzu-</w:t>
      </w:r>
      <w:r w:rsidR="00754F81" w:rsidRPr="007D23FC">
        <w:rPr>
          <w:rFonts w:asciiTheme="majorHAnsi" w:hAnsiTheme="majorHAnsi"/>
        </w:rPr>
        <w:t>marketina</w:t>
      </w:r>
      <w:r w:rsidRPr="007D23FC">
        <w:rPr>
          <w:rFonts w:asciiTheme="majorHAnsi" w:hAnsiTheme="majorHAnsi"/>
        </w:rPr>
        <w:t xml:space="preserve"> Ekonomia Zientziak alorrean egon arren, bertan agertzen diren termino batzuk beste jakintza alor batzuetan ere agertzen dira (Osasun Zientziak, Matematika, Fisika…). Hala ere, azterketa osatzeko asmotan, eskuz ere</w:t>
      </w:r>
      <w:r w:rsidR="007E3D1C" w:rsidRPr="007D23FC">
        <w:rPr>
          <w:rFonts w:asciiTheme="majorHAnsi" w:hAnsiTheme="majorHAnsi"/>
        </w:rPr>
        <w:t xml:space="preserve"> termino-zerrendako</w:t>
      </w:r>
      <w:r w:rsidRPr="007D23FC">
        <w:rPr>
          <w:rFonts w:asciiTheme="majorHAnsi" w:hAnsiTheme="majorHAnsi"/>
        </w:rPr>
        <w:t xml:space="preserve"> terminoak Euskalterm datu-base terminologikoan j</w:t>
      </w:r>
      <w:r w:rsidR="00754F81" w:rsidRPr="007D23FC">
        <w:rPr>
          <w:rFonts w:asciiTheme="majorHAnsi" w:hAnsiTheme="majorHAnsi"/>
        </w:rPr>
        <w:t>adanik jasota zeuden begiratu dut</w:t>
      </w:r>
      <w:r w:rsidRPr="007D23FC">
        <w:rPr>
          <w:rFonts w:asciiTheme="majorHAnsi" w:hAnsiTheme="majorHAnsi"/>
        </w:rPr>
        <w:t>.</w:t>
      </w:r>
    </w:p>
    <w:p w:rsidR="008404CB" w:rsidRPr="007D23FC" w:rsidRDefault="008404CB" w:rsidP="00C2480D">
      <w:pPr>
        <w:spacing w:after="120" w:line="240" w:lineRule="auto"/>
        <w:ind w:firstLine="284"/>
        <w:jc w:val="both"/>
        <w:rPr>
          <w:rFonts w:asciiTheme="majorHAnsi" w:hAnsiTheme="majorHAnsi"/>
        </w:rPr>
      </w:pPr>
      <w:r w:rsidRPr="007D23FC">
        <w:rPr>
          <w:rFonts w:asciiTheme="majorHAnsi" w:hAnsiTheme="majorHAnsi"/>
        </w:rPr>
        <w:t xml:space="preserve">Azkenik, </w:t>
      </w:r>
      <w:r w:rsidR="007E3D1C" w:rsidRPr="007D23FC">
        <w:rPr>
          <w:rFonts w:asciiTheme="majorHAnsi" w:hAnsiTheme="majorHAnsi"/>
        </w:rPr>
        <w:t>termino-zerrendako</w:t>
      </w:r>
      <w:r w:rsidRPr="007D23FC">
        <w:rPr>
          <w:rFonts w:asciiTheme="majorHAnsi" w:hAnsiTheme="majorHAnsi"/>
        </w:rPr>
        <w:t xml:space="preserve"> terminoak alfabetikoki ordenatu beharrean, etiketa desberdinekin sailkatu dira</w:t>
      </w:r>
      <w:r w:rsidR="00EB470F" w:rsidRPr="007D23FC">
        <w:rPr>
          <w:rFonts w:asciiTheme="majorHAnsi" w:hAnsiTheme="majorHAnsi"/>
        </w:rPr>
        <w:t xml:space="preserve"> Zerbitzu-</w:t>
      </w:r>
      <w:r w:rsidR="00754F81" w:rsidRPr="007D23FC">
        <w:rPr>
          <w:rFonts w:asciiTheme="majorHAnsi" w:hAnsiTheme="majorHAnsi"/>
        </w:rPr>
        <w:t>marketineko edukiak argiago utziz</w:t>
      </w:r>
      <w:r w:rsidRPr="007D23FC">
        <w:rPr>
          <w:rFonts w:asciiTheme="majorHAnsi" w:hAnsiTheme="majorHAnsi"/>
        </w:rPr>
        <w:t xml:space="preserve">. Lau etiketa desberdin jarri ditugu: Orokorra, Zerbitzuaren </w:t>
      </w:r>
      <w:r w:rsidR="00EB470F" w:rsidRPr="007D23FC">
        <w:rPr>
          <w:rFonts w:asciiTheme="majorHAnsi" w:hAnsiTheme="majorHAnsi"/>
        </w:rPr>
        <w:t>mugaketa, Zerbitzuaren marketin-</w:t>
      </w:r>
      <w:r w:rsidRPr="007D23FC">
        <w:rPr>
          <w:rFonts w:asciiTheme="majorHAnsi" w:hAnsiTheme="majorHAnsi"/>
        </w:rPr>
        <w:t>kudeaketa orokorra eta Zerbitzuaren kalitatearen kudeaketa.</w:t>
      </w:r>
    </w:p>
    <w:p w:rsidR="008404CB" w:rsidRPr="00026813" w:rsidRDefault="008404CB" w:rsidP="00C2480D">
      <w:pPr>
        <w:spacing w:after="120" w:line="240" w:lineRule="auto"/>
        <w:rPr>
          <w:sz w:val="24"/>
          <w:szCs w:val="24"/>
        </w:rPr>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026813" w:rsidRDefault="00026813" w:rsidP="00C2480D">
      <w:pPr>
        <w:spacing w:after="120" w:line="240" w:lineRule="auto"/>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C2480D" w:rsidRDefault="00C2480D" w:rsidP="00C2480D">
      <w:pPr>
        <w:spacing w:after="120" w:line="240" w:lineRule="auto"/>
        <w:jc w:val="both"/>
        <w:rPr>
          <w:rFonts w:asciiTheme="majorHAnsi" w:hAnsiTheme="majorHAnsi"/>
          <w:b/>
          <w:u w:val="single"/>
        </w:rPr>
      </w:pPr>
    </w:p>
    <w:p w:rsidR="008404CB" w:rsidRPr="007D23FC" w:rsidRDefault="008404CB" w:rsidP="00C2480D">
      <w:pPr>
        <w:spacing w:after="120" w:line="240" w:lineRule="auto"/>
        <w:jc w:val="both"/>
        <w:rPr>
          <w:rFonts w:asciiTheme="majorHAnsi" w:hAnsiTheme="majorHAnsi"/>
          <w:b/>
          <w:u w:val="single"/>
        </w:rPr>
      </w:pPr>
      <w:r w:rsidRPr="007D23FC">
        <w:rPr>
          <w:rFonts w:asciiTheme="majorHAnsi" w:hAnsiTheme="majorHAnsi"/>
          <w:b/>
          <w:u w:val="single"/>
        </w:rPr>
        <w:lastRenderedPageBreak/>
        <w:t xml:space="preserve">5.EMAITZAK </w:t>
      </w:r>
    </w:p>
    <w:p w:rsidR="008404CB" w:rsidRPr="007D23FC" w:rsidRDefault="008404CB" w:rsidP="00C2480D">
      <w:pPr>
        <w:spacing w:after="120" w:line="240" w:lineRule="auto"/>
        <w:ind w:firstLine="284"/>
        <w:jc w:val="both"/>
        <w:rPr>
          <w:rFonts w:asciiTheme="majorHAnsi" w:hAnsiTheme="majorHAnsi"/>
        </w:rPr>
      </w:pPr>
      <w:r w:rsidRPr="007D23FC">
        <w:rPr>
          <w:rFonts w:asciiTheme="majorHAnsi" w:hAnsiTheme="majorHAnsi"/>
        </w:rPr>
        <w:t xml:space="preserve">Atal honetan, </w:t>
      </w:r>
      <w:r w:rsidR="00F35907" w:rsidRPr="007D23FC">
        <w:rPr>
          <w:rFonts w:asciiTheme="majorHAnsi" w:hAnsiTheme="majorHAnsi"/>
        </w:rPr>
        <w:t>termino-zerrendan</w:t>
      </w:r>
      <w:r w:rsidRPr="007D23FC">
        <w:rPr>
          <w:rFonts w:asciiTheme="majorHAnsi" w:hAnsiTheme="majorHAnsi"/>
        </w:rPr>
        <w:t xml:space="preserve"> ditugun terminoen azterketaren emaitzak aztertuko ditugu. Alde batetik, terminoen ezaugarriak aztertu ditugu, bestetik, gure </w:t>
      </w:r>
      <w:r w:rsidR="00F35907" w:rsidRPr="007D23FC">
        <w:rPr>
          <w:rFonts w:asciiTheme="majorHAnsi" w:hAnsiTheme="majorHAnsi"/>
        </w:rPr>
        <w:t>termino-zerrendako</w:t>
      </w:r>
      <w:r w:rsidRPr="007D23FC">
        <w:rPr>
          <w:rFonts w:asciiTheme="majorHAnsi" w:hAnsiTheme="majorHAnsi"/>
        </w:rPr>
        <w:t xml:space="preserve"> terminoak TZOSen aldez aurretik zeuden terminoekin erkatu ditugu eta Euskalterm datu-basean zenbateraino jasota dauden aztertu,</w:t>
      </w:r>
      <w:r w:rsidR="00F4548E" w:rsidRPr="007D23FC">
        <w:rPr>
          <w:rFonts w:asciiTheme="majorHAnsi" w:hAnsiTheme="majorHAnsi"/>
        </w:rPr>
        <w:t xml:space="preserve"> eta</w:t>
      </w:r>
      <w:r w:rsidRPr="007D23FC">
        <w:rPr>
          <w:rFonts w:asciiTheme="majorHAnsi" w:hAnsiTheme="majorHAnsi"/>
        </w:rPr>
        <w:t xml:space="preserve"> azkenik, etiketa desberdinen bidez sailkatu ditugu terminoak.</w:t>
      </w:r>
    </w:p>
    <w:p w:rsidR="008404CB" w:rsidRPr="007D23FC" w:rsidRDefault="008404CB" w:rsidP="00C2480D">
      <w:pPr>
        <w:spacing w:after="120" w:line="240" w:lineRule="auto"/>
        <w:jc w:val="both"/>
        <w:rPr>
          <w:rFonts w:asciiTheme="majorHAnsi" w:hAnsiTheme="majorHAnsi"/>
        </w:rPr>
      </w:pPr>
      <w:r w:rsidRPr="007D23FC">
        <w:rPr>
          <w:rFonts w:asciiTheme="majorHAnsi" w:hAnsiTheme="majorHAnsi"/>
          <w:b/>
        </w:rPr>
        <w:t xml:space="preserve">1.OSATUTAKO </w:t>
      </w:r>
      <w:r w:rsidR="00F35907" w:rsidRPr="007D23FC">
        <w:rPr>
          <w:rFonts w:asciiTheme="majorHAnsi" w:hAnsiTheme="majorHAnsi"/>
          <w:b/>
        </w:rPr>
        <w:t>TERMINO-ZERRENDAREN</w:t>
      </w:r>
      <w:r w:rsidRPr="007D23FC">
        <w:rPr>
          <w:rFonts w:asciiTheme="majorHAnsi" w:hAnsiTheme="majorHAnsi"/>
          <w:b/>
        </w:rPr>
        <w:t xml:space="preserve"> EZAUGARRIAK</w:t>
      </w:r>
      <w:r w:rsidR="00102001" w:rsidRPr="007D23FC">
        <w:rPr>
          <w:rFonts w:asciiTheme="majorHAnsi" w:hAnsiTheme="majorHAnsi"/>
        </w:rPr>
        <w:t>:</w:t>
      </w:r>
      <w:r w:rsidRPr="007D23FC">
        <w:rPr>
          <w:rFonts w:asciiTheme="majorHAnsi" w:hAnsiTheme="majorHAnsi"/>
        </w:rPr>
        <w:t xml:space="preserve"> </w:t>
      </w:r>
    </w:p>
    <w:p w:rsidR="008404CB" w:rsidRPr="007D23FC" w:rsidRDefault="00F4548E" w:rsidP="00C2480D">
      <w:pPr>
        <w:spacing w:after="120" w:line="240" w:lineRule="auto"/>
        <w:ind w:firstLine="284"/>
        <w:jc w:val="both"/>
        <w:rPr>
          <w:rFonts w:asciiTheme="majorHAnsi" w:hAnsiTheme="majorHAnsi"/>
        </w:rPr>
      </w:pPr>
      <w:r w:rsidRPr="007D23FC">
        <w:rPr>
          <w:rFonts w:asciiTheme="majorHAnsi" w:hAnsiTheme="majorHAnsi"/>
        </w:rPr>
        <w:t xml:space="preserve">Erauzterm termino </w:t>
      </w:r>
      <w:r w:rsidR="008404CB" w:rsidRPr="007D23FC">
        <w:rPr>
          <w:rFonts w:asciiTheme="majorHAnsi" w:hAnsiTheme="majorHAnsi"/>
        </w:rPr>
        <w:t>erauzle erdiautoma</w:t>
      </w:r>
      <w:r w:rsidR="00F35907" w:rsidRPr="007D23FC">
        <w:rPr>
          <w:rFonts w:asciiTheme="majorHAnsi" w:hAnsiTheme="majorHAnsi"/>
        </w:rPr>
        <w:t>tikoaren bitartez, Garaterm lan-</w:t>
      </w:r>
      <w:r w:rsidRPr="007D23FC">
        <w:rPr>
          <w:rFonts w:asciiTheme="majorHAnsi" w:hAnsiTheme="majorHAnsi"/>
        </w:rPr>
        <w:t xml:space="preserve">ingurunera </w:t>
      </w:r>
      <w:r w:rsidR="008404CB" w:rsidRPr="007D23FC">
        <w:rPr>
          <w:rFonts w:asciiTheme="majorHAnsi" w:hAnsiTheme="majorHAnsi"/>
        </w:rPr>
        <w:t xml:space="preserve">igotako </w:t>
      </w:r>
      <w:r w:rsidR="00EB470F" w:rsidRPr="007D23FC">
        <w:rPr>
          <w:rFonts w:asciiTheme="majorHAnsi" w:hAnsiTheme="majorHAnsi"/>
        </w:rPr>
        <w:t>Zerbitzu-</w:t>
      </w:r>
      <w:r w:rsidR="00F35907" w:rsidRPr="007D23FC">
        <w:rPr>
          <w:rFonts w:asciiTheme="majorHAnsi" w:hAnsiTheme="majorHAnsi"/>
        </w:rPr>
        <w:t>marketinari buruzko</w:t>
      </w:r>
      <w:r w:rsidR="008404CB" w:rsidRPr="007D23FC">
        <w:rPr>
          <w:rFonts w:asciiTheme="majorHAnsi" w:hAnsiTheme="majorHAnsi"/>
        </w:rPr>
        <w:t xml:space="preserve"> testutik</w:t>
      </w:r>
      <w:r w:rsidR="00F35907" w:rsidRPr="007D23FC">
        <w:rPr>
          <w:rFonts w:asciiTheme="majorHAnsi" w:hAnsiTheme="majorHAnsi"/>
        </w:rPr>
        <w:t xml:space="preserve"> eta ikasturtean zehar erabiltzen den power pointetik</w:t>
      </w:r>
      <w:r w:rsidR="008404CB" w:rsidRPr="007D23FC">
        <w:rPr>
          <w:rFonts w:asciiTheme="majorHAnsi" w:hAnsiTheme="majorHAnsi"/>
        </w:rPr>
        <w:t>, 2141 termino h</w:t>
      </w:r>
      <w:r w:rsidR="00EB470F" w:rsidRPr="007D23FC">
        <w:rPr>
          <w:rFonts w:asciiTheme="majorHAnsi" w:hAnsiTheme="majorHAnsi"/>
        </w:rPr>
        <w:t>autagai lortu ditugu. Erauzketa-</w:t>
      </w:r>
      <w:r w:rsidR="008404CB" w:rsidRPr="007D23FC">
        <w:rPr>
          <w:rFonts w:asciiTheme="majorHAnsi" w:hAnsiTheme="majorHAnsi"/>
        </w:rPr>
        <w:t>prozesu hori erdiautomatikoa denez, hautagai horiek terminoak direla eskuz balioztatu dugu, prozesuaren amaieran aztertutakoen artean 648 termino balioetsi</w:t>
      </w:r>
      <w:r w:rsidR="00F35907" w:rsidRPr="007D23FC">
        <w:rPr>
          <w:rFonts w:asciiTheme="majorHAnsi" w:hAnsiTheme="majorHAnsi"/>
        </w:rPr>
        <w:t>z. Termino asko direla ikusiz, Marketin sektoriala</w:t>
      </w:r>
      <w:r w:rsidR="008404CB" w:rsidRPr="007D23FC">
        <w:rPr>
          <w:rFonts w:asciiTheme="majorHAnsi" w:hAnsiTheme="majorHAnsi"/>
        </w:rPr>
        <w:t xml:space="preserve"> irak</w:t>
      </w:r>
      <w:r w:rsidR="00F35907" w:rsidRPr="007D23FC">
        <w:rPr>
          <w:rFonts w:asciiTheme="majorHAnsi" w:hAnsiTheme="majorHAnsi"/>
        </w:rPr>
        <w:t>asgaiare</w:t>
      </w:r>
      <w:r w:rsidR="00EB470F" w:rsidRPr="007D23FC">
        <w:rPr>
          <w:rFonts w:asciiTheme="majorHAnsi" w:hAnsiTheme="majorHAnsi"/>
        </w:rPr>
        <w:t>n barruan kokatzen den Zerbitzu-</w:t>
      </w:r>
      <w:r w:rsidR="00F35907" w:rsidRPr="007D23FC">
        <w:rPr>
          <w:rFonts w:asciiTheme="majorHAnsi" w:hAnsiTheme="majorHAnsi"/>
        </w:rPr>
        <w:t xml:space="preserve">marketinan zentratzea erabaki dugu zorrotzagoak izanez, hau da, ez hain zabal jokatuz </w:t>
      </w:r>
      <w:r w:rsidR="00E1758E" w:rsidRPr="007D23FC">
        <w:rPr>
          <w:rFonts w:asciiTheme="majorHAnsi" w:hAnsiTheme="majorHAnsi"/>
        </w:rPr>
        <w:t xml:space="preserve">eta marketineko termino guztiak ez </w:t>
      </w:r>
      <w:r w:rsidR="00F35907" w:rsidRPr="007D23FC">
        <w:rPr>
          <w:rFonts w:asciiTheme="majorHAnsi" w:hAnsiTheme="majorHAnsi"/>
        </w:rPr>
        <w:t>balioetsiz</w:t>
      </w:r>
      <w:r w:rsidR="008404CB" w:rsidRPr="007D23FC">
        <w:rPr>
          <w:rFonts w:asciiTheme="majorHAnsi" w:hAnsiTheme="majorHAnsi"/>
        </w:rPr>
        <w:t xml:space="preserve">. Horrela, termino </w:t>
      </w:r>
      <w:r w:rsidR="00F35907" w:rsidRPr="007D23FC">
        <w:rPr>
          <w:rFonts w:asciiTheme="majorHAnsi" w:hAnsiTheme="majorHAnsi"/>
        </w:rPr>
        <w:t>guztiak berriro aztertu ditugu Z</w:t>
      </w:r>
      <w:r w:rsidR="00EB470F" w:rsidRPr="007D23FC">
        <w:rPr>
          <w:rFonts w:asciiTheme="majorHAnsi" w:hAnsiTheme="majorHAnsi"/>
        </w:rPr>
        <w:t>erbitzu-</w:t>
      </w:r>
      <w:r w:rsidR="008404CB" w:rsidRPr="007D23FC">
        <w:rPr>
          <w:rFonts w:asciiTheme="majorHAnsi" w:hAnsiTheme="majorHAnsi"/>
        </w:rPr>
        <w:t>marketinekoak bakarrik balioetsiz, errepikatuak eta okerrak kenduz eta sinonimoak sarr</w:t>
      </w:r>
      <w:r w:rsidR="00E1758E" w:rsidRPr="007D23FC">
        <w:rPr>
          <w:rFonts w:asciiTheme="majorHAnsi" w:hAnsiTheme="majorHAnsi"/>
        </w:rPr>
        <w:t>era bakarrean lotuz. Hau eginda</w:t>
      </w:r>
      <w:r w:rsidR="001B7B4D" w:rsidRPr="007D23FC">
        <w:rPr>
          <w:rFonts w:asciiTheme="majorHAnsi" w:hAnsiTheme="majorHAnsi"/>
        </w:rPr>
        <w:t>, 127</w:t>
      </w:r>
      <w:r w:rsidR="008404CB" w:rsidRPr="007D23FC">
        <w:rPr>
          <w:rFonts w:asciiTheme="majorHAnsi" w:hAnsiTheme="majorHAnsi"/>
        </w:rPr>
        <w:t xml:space="preserve"> terminoz osatutako </w:t>
      </w:r>
      <w:r w:rsidR="00E1758E" w:rsidRPr="007D23FC">
        <w:rPr>
          <w:rFonts w:asciiTheme="majorHAnsi" w:hAnsiTheme="majorHAnsi"/>
        </w:rPr>
        <w:t>termino-zerrenda</w:t>
      </w:r>
      <w:r w:rsidR="008404CB" w:rsidRPr="007D23FC">
        <w:rPr>
          <w:rFonts w:asciiTheme="majorHAnsi" w:hAnsiTheme="majorHAnsi"/>
        </w:rPr>
        <w:t xml:space="preserve"> lortu dugu. Osatutako </w:t>
      </w:r>
      <w:r w:rsidR="00E1758E" w:rsidRPr="007D23FC">
        <w:rPr>
          <w:rFonts w:asciiTheme="majorHAnsi" w:hAnsiTheme="majorHAnsi"/>
        </w:rPr>
        <w:t>termino-zerrendako</w:t>
      </w:r>
      <w:r w:rsidR="001B7B4D" w:rsidRPr="007D23FC">
        <w:rPr>
          <w:rFonts w:asciiTheme="majorHAnsi" w:hAnsiTheme="majorHAnsi"/>
        </w:rPr>
        <w:t xml:space="preserve"> 127</w:t>
      </w:r>
      <w:r w:rsidR="008404CB" w:rsidRPr="007D23FC">
        <w:rPr>
          <w:rFonts w:asciiTheme="majorHAnsi" w:hAnsiTheme="majorHAnsi"/>
        </w:rPr>
        <w:t xml:space="preserve"> termino horietatik, batzuk sinonimoa</w:t>
      </w:r>
      <w:r w:rsidR="001B7B4D" w:rsidRPr="007D23FC">
        <w:rPr>
          <w:rFonts w:asciiTheme="majorHAnsi" w:hAnsiTheme="majorHAnsi"/>
        </w:rPr>
        <w:t>k dituzte eta beraz, guztira 161</w:t>
      </w:r>
      <w:r w:rsidR="008404CB" w:rsidRPr="007D23FC">
        <w:rPr>
          <w:rFonts w:asciiTheme="majorHAnsi" w:hAnsiTheme="majorHAnsi"/>
        </w:rPr>
        <w:t xml:space="preserve"> terminoz osatutako </w:t>
      </w:r>
      <w:r w:rsidR="00E1758E" w:rsidRPr="007D23FC">
        <w:rPr>
          <w:rFonts w:asciiTheme="majorHAnsi" w:hAnsiTheme="majorHAnsi"/>
        </w:rPr>
        <w:t>termino-zerrenda</w:t>
      </w:r>
      <w:r w:rsidR="008404CB" w:rsidRPr="007D23FC">
        <w:rPr>
          <w:rFonts w:asciiTheme="majorHAnsi" w:hAnsiTheme="majorHAnsi"/>
        </w:rPr>
        <w:t xml:space="preserve"> geratzen zaigu (ikus osatutako </w:t>
      </w:r>
      <w:r w:rsidR="00E1758E" w:rsidRPr="007D23FC">
        <w:rPr>
          <w:rFonts w:asciiTheme="majorHAnsi" w:hAnsiTheme="majorHAnsi"/>
        </w:rPr>
        <w:t>termino-zerrenda I.</w:t>
      </w:r>
      <w:r w:rsidR="007E3D1C" w:rsidRPr="007D23FC">
        <w:rPr>
          <w:rFonts w:asciiTheme="majorHAnsi" w:hAnsiTheme="majorHAnsi"/>
        </w:rPr>
        <w:t xml:space="preserve"> </w:t>
      </w:r>
      <w:r w:rsidR="00E1758E" w:rsidRPr="007D23FC">
        <w:rPr>
          <w:rFonts w:asciiTheme="majorHAnsi" w:hAnsiTheme="majorHAnsi"/>
        </w:rPr>
        <w:t>eranskinean</w:t>
      </w:r>
      <w:r w:rsidR="008404CB" w:rsidRPr="007D23FC">
        <w:rPr>
          <w:rFonts w:asciiTheme="majorHAnsi" w:hAnsiTheme="majorHAnsi"/>
        </w:rPr>
        <w:t>). Aipatu beharra dago, termino batzuk eta sinonimo batzuk gehit</w:t>
      </w:r>
      <w:r w:rsidR="00E1758E" w:rsidRPr="007D23FC">
        <w:rPr>
          <w:rFonts w:asciiTheme="majorHAnsi" w:hAnsiTheme="majorHAnsi"/>
        </w:rPr>
        <w:t xml:space="preserve">u ditugula azkeneko termino-zerrendan </w:t>
      </w:r>
      <w:r w:rsidR="008404CB" w:rsidRPr="007D23FC">
        <w:rPr>
          <w:rFonts w:asciiTheme="majorHAnsi" w:hAnsiTheme="majorHAnsi"/>
        </w:rPr>
        <w:t>(zerbitzu-kudeaketa, teknologia hibrido, blue print, identitate bisual… adibidez), irakasgaiko terminologia errealean erabiltzen diren terminoak direlako</w:t>
      </w:r>
      <w:r w:rsidR="00E1758E" w:rsidRPr="007D23FC">
        <w:rPr>
          <w:rFonts w:asciiTheme="majorHAnsi" w:hAnsiTheme="majorHAnsi"/>
        </w:rPr>
        <w:t xml:space="preserve"> </w:t>
      </w:r>
      <w:r w:rsidR="008404CB" w:rsidRPr="007D23FC">
        <w:rPr>
          <w:rFonts w:asciiTheme="majorHAnsi" w:hAnsiTheme="majorHAnsi"/>
        </w:rPr>
        <w:t>(</w:t>
      </w:r>
      <w:r w:rsidR="00E1758E" w:rsidRPr="007D23FC">
        <w:rPr>
          <w:rFonts w:asciiTheme="majorHAnsi" w:hAnsiTheme="majorHAnsi"/>
        </w:rPr>
        <w:t>I.</w:t>
      </w:r>
      <w:r w:rsidR="007E3D1C" w:rsidRPr="007D23FC">
        <w:rPr>
          <w:rFonts w:asciiTheme="majorHAnsi" w:hAnsiTheme="majorHAnsi"/>
        </w:rPr>
        <w:t xml:space="preserve"> </w:t>
      </w:r>
      <w:r w:rsidR="00E1758E" w:rsidRPr="007D23FC">
        <w:rPr>
          <w:rFonts w:asciiTheme="majorHAnsi" w:hAnsiTheme="majorHAnsi"/>
        </w:rPr>
        <w:t>eranskineko termino-zerrendan</w:t>
      </w:r>
      <w:r w:rsidR="008404CB" w:rsidRPr="007D23FC">
        <w:rPr>
          <w:rFonts w:asciiTheme="majorHAnsi" w:hAnsiTheme="majorHAnsi"/>
        </w:rPr>
        <w:t xml:space="preserve"> * batekin azaltzen dira).</w:t>
      </w:r>
    </w:p>
    <w:p w:rsidR="008404CB" w:rsidRPr="007D23FC" w:rsidRDefault="008404CB" w:rsidP="00C2480D">
      <w:pPr>
        <w:spacing w:after="120" w:line="240" w:lineRule="auto"/>
        <w:ind w:firstLine="284"/>
        <w:jc w:val="both"/>
        <w:rPr>
          <w:rFonts w:asciiTheme="majorHAnsi" w:hAnsiTheme="majorHAnsi"/>
        </w:rPr>
      </w:pPr>
      <w:r w:rsidRPr="007D23FC">
        <w:rPr>
          <w:rFonts w:asciiTheme="majorHAnsi" w:hAnsiTheme="majorHAnsi"/>
        </w:rPr>
        <w:t>Terminoen konplexutasuna aztertzeko, terminoak osagai kopuruaren arabera sailkatu ditugu. Azterketa honetan sinonimoak diren terminoa</w:t>
      </w:r>
      <w:r w:rsidR="001B7B4D" w:rsidRPr="007D23FC">
        <w:rPr>
          <w:rFonts w:asciiTheme="majorHAnsi" w:hAnsiTheme="majorHAnsi"/>
        </w:rPr>
        <w:t>k ere kontuan hartu direnez, 161</w:t>
      </w:r>
      <w:r w:rsidRPr="007D23FC">
        <w:rPr>
          <w:rFonts w:asciiTheme="majorHAnsi" w:hAnsiTheme="majorHAnsi"/>
        </w:rPr>
        <w:t xml:space="preserve"> termino ditugu guztira.  </w:t>
      </w:r>
    </w:p>
    <w:p w:rsidR="008404CB" w:rsidRPr="007D23FC" w:rsidRDefault="008404CB" w:rsidP="00C2480D">
      <w:pPr>
        <w:spacing w:after="120" w:line="240" w:lineRule="auto"/>
        <w:jc w:val="both"/>
        <w:rPr>
          <w:rFonts w:asciiTheme="majorHAnsi" w:hAnsiTheme="majorHAnsi"/>
          <w:sz w:val="20"/>
          <w:szCs w:val="20"/>
        </w:rPr>
      </w:pPr>
      <w:r w:rsidRPr="007D23FC">
        <w:rPr>
          <w:rFonts w:asciiTheme="majorHAnsi" w:hAnsiTheme="majorHAnsi"/>
          <w:sz w:val="20"/>
          <w:szCs w:val="20"/>
        </w:rPr>
        <w:t xml:space="preserve">1.taula: </w:t>
      </w:r>
      <w:r w:rsidR="00E1758E" w:rsidRPr="007D23FC">
        <w:rPr>
          <w:rFonts w:asciiTheme="majorHAnsi" w:hAnsiTheme="majorHAnsi"/>
          <w:sz w:val="20"/>
          <w:szCs w:val="20"/>
        </w:rPr>
        <w:t>Termino-zerrendako</w:t>
      </w:r>
      <w:r w:rsidRPr="007D23FC">
        <w:rPr>
          <w:rFonts w:asciiTheme="majorHAnsi" w:hAnsiTheme="majorHAnsi"/>
          <w:sz w:val="20"/>
          <w:szCs w:val="20"/>
        </w:rPr>
        <w:t xml:space="preserve"> terminoen banaketa osagai kopuruaren arabera. </w:t>
      </w:r>
    </w:p>
    <w:tbl>
      <w:tblPr>
        <w:tblStyle w:val="Tablaconcuadrcula"/>
        <w:tblW w:w="0" w:type="auto"/>
        <w:tblLook w:val="04A0" w:firstRow="1" w:lastRow="0" w:firstColumn="1" w:lastColumn="0" w:noHBand="0" w:noVBand="1"/>
      </w:tblPr>
      <w:tblGrid>
        <w:gridCol w:w="2039"/>
        <w:gridCol w:w="2036"/>
        <w:gridCol w:w="2037"/>
        <w:gridCol w:w="2042"/>
      </w:tblGrid>
      <w:tr w:rsidR="008404CB" w:rsidRPr="00026813" w:rsidTr="00352451">
        <w:trPr>
          <w:trHeight w:val="695"/>
        </w:trPr>
        <w:tc>
          <w:tcPr>
            <w:tcW w:w="2123" w:type="dxa"/>
          </w:tcPr>
          <w:p w:rsidR="008404CB" w:rsidRPr="007D23FC" w:rsidRDefault="008404CB" w:rsidP="00C2480D">
            <w:pPr>
              <w:spacing w:after="120"/>
              <w:jc w:val="both"/>
              <w:rPr>
                <w:rFonts w:asciiTheme="majorHAnsi" w:hAnsiTheme="majorHAnsi"/>
                <w:sz w:val="20"/>
                <w:szCs w:val="20"/>
              </w:rPr>
            </w:pPr>
          </w:p>
          <w:p w:rsidR="008404CB" w:rsidRPr="007D23FC" w:rsidRDefault="008404CB" w:rsidP="00C2480D">
            <w:pPr>
              <w:spacing w:after="120"/>
              <w:jc w:val="center"/>
              <w:rPr>
                <w:rFonts w:asciiTheme="majorHAnsi" w:hAnsiTheme="majorHAnsi"/>
                <w:sz w:val="20"/>
                <w:szCs w:val="20"/>
              </w:rPr>
            </w:pPr>
            <w:r w:rsidRPr="007D23FC">
              <w:rPr>
                <w:rFonts w:asciiTheme="majorHAnsi" w:hAnsiTheme="majorHAnsi"/>
                <w:sz w:val="20"/>
                <w:szCs w:val="20"/>
              </w:rPr>
              <w:t>Osagai bat</w:t>
            </w:r>
          </w:p>
        </w:tc>
        <w:tc>
          <w:tcPr>
            <w:tcW w:w="2123" w:type="dxa"/>
          </w:tcPr>
          <w:p w:rsidR="008404CB" w:rsidRPr="007D23FC" w:rsidRDefault="008404CB" w:rsidP="00C2480D">
            <w:pPr>
              <w:spacing w:after="120"/>
              <w:jc w:val="both"/>
              <w:rPr>
                <w:rFonts w:asciiTheme="majorHAnsi" w:hAnsiTheme="majorHAnsi"/>
                <w:sz w:val="20"/>
                <w:szCs w:val="20"/>
              </w:rPr>
            </w:pPr>
          </w:p>
          <w:p w:rsidR="008404CB" w:rsidRPr="007D23FC" w:rsidRDefault="008404CB" w:rsidP="00C2480D">
            <w:pPr>
              <w:spacing w:after="120"/>
              <w:jc w:val="center"/>
              <w:rPr>
                <w:rFonts w:asciiTheme="majorHAnsi" w:hAnsiTheme="majorHAnsi"/>
                <w:sz w:val="20"/>
                <w:szCs w:val="20"/>
              </w:rPr>
            </w:pPr>
            <w:r w:rsidRPr="007D23FC">
              <w:rPr>
                <w:rFonts w:asciiTheme="majorHAnsi" w:hAnsiTheme="majorHAnsi"/>
                <w:sz w:val="20"/>
                <w:szCs w:val="20"/>
              </w:rPr>
              <w:t>Bi osagai</w:t>
            </w:r>
          </w:p>
        </w:tc>
        <w:tc>
          <w:tcPr>
            <w:tcW w:w="2124" w:type="dxa"/>
          </w:tcPr>
          <w:p w:rsidR="008404CB" w:rsidRPr="007D23FC" w:rsidRDefault="008404CB" w:rsidP="00C2480D">
            <w:pPr>
              <w:spacing w:after="120"/>
              <w:jc w:val="center"/>
              <w:rPr>
                <w:rFonts w:asciiTheme="majorHAnsi" w:hAnsiTheme="majorHAnsi"/>
                <w:sz w:val="20"/>
                <w:szCs w:val="20"/>
              </w:rPr>
            </w:pPr>
          </w:p>
          <w:p w:rsidR="008404CB" w:rsidRPr="007D23FC" w:rsidRDefault="008404CB" w:rsidP="00C2480D">
            <w:pPr>
              <w:spacing w:after="120"/>
              <w:jc w:val="center"/>
              <w:rPr>
                <w:rFonts w:asciiTheme="majorHAnsi" w:hAnsiTheme="majorHAnsi"/>
                <w:sz w:val="20"/>
                <w:szCs w:val="20"/>
              </w:rPr>
            </w:pPr>
            <w:r w:rsidRPr="007D23FC">
              <w:rPr>
                <w:rFonts w:asciiTheme="majorHAnsi" w:hAnsiTheme="majorHAnsi"/>
                <w:sz w:val="20"/>
                <w:szCs w:val="20"/>
              </w:rPr>
              <w:t>Hiru osagai</w:t>
            </w:r>
          </w:p>
        </w:tc>
        <w:tc>
          <w:tcPr>
            <w:tcW w:w="2124" w:type="dxa"/>
          </w:tcPr>
          <w:p w:rsidR="008404CB" w:rsidRPr="007D23FC" w:rsidRDefault="008404CB" w:rsidP="00C2480D">
            <w:pPr>
              <w:spacing w:after="120"/>
              <w:jc w:val="center"/>
              <w:rPr>
                <w:rFonts w:asciiTheme="majorHAnsi" w:hAnsiTheme="majorHAnsi"/>
                <w:sz w:val="20"/>
                <w:szCs w:val="20"/>
              </w:rPr>
            </w:pPr>
          </w:p>
          <w:p w:rsidR="008404CB" w:rsidRPr="007D23FC" w:rsidRDefault="008404CB" w:rsidP="00C2480D">
            <w:pPr>
              <w:spacing w:after="120"/>
              <w:jc w:val="center"/>
              <w:rPr>
                <w:rFonts w:asciiTheme="majorHAnsi" w:hAnsiTheme="majorHAnsi"/>
                <w:sz w:val="20"/>
                <w:szCs w:val="20"/>
              </w:rPr>
            </w:pPr>
            <w:r w:rsidRPr="007D23FC">
              <w:rPr>
                <w:rFonts w:asciiTheme="majorHAnsi" w:hAnsiTheme="majorHAnsi"/>
                <w:sz w:val="20"/>
                <w:szCs w:val="20"/>
              </w:rPr>
              <w:t>Guztira</w:t>
            </w:r>
          </w:p>
        </w:tc>
      </w:tr>
      <w:tr w:rsidR="008404CB" w:rsidRPr="00026813" w:rsidTr="00352451">
        <w:trPr>
          <w:trHeight w:val="700"/>
        </w:trPr>
        <w:tc>
          <w:tcPr>
            <w:tcW w:w="2123" w:type="dxa"/>
          </w:tcPr>
          <w:p w:rsidR="008404CB" w:rsidRPr="007D23FC" w:rsidRDefault="008404CB" w:rsidP="00C2480D">
            <w:pPr>
              <w:spacing w:after="120"/>
              <w:jc w:val="both"/>
              <w:rPr>
                <w:rFonts w:asciiTheme="majorHAnsi" w:hAnsiTheme="majorHAnsi"/>
                <w:sz w:val="20"/>
                <w:szCs w:val="20"/>
              </w:rPr>
            </w:pPr>
          </w:p>
          <w:p w:rsidR="008404CB" w:rsidRPr="007D23FC" w:rsidRDefault="008404CB" w:rsidP="00C2480D">
            <w:pPr>
              <w:spacing w:after="120"/>
              <w:jc w:val="center"/>
              <w:rPr>
                <w:rFonts w:asciiTheme="majorHAnsi" w:hAnsiTheme="majorHAnsi"/>
                <w:sz w:val="20"/>
                <w:szCs w:val="20"/>
              </w:rPr>
            </w:pPr>
            <w:r w:rsidRPr="007D23FC">
              <w:rPr>
                <w:rFonts w:asciiTheme="majorHAnsi" w:hAnsiTheme="majorHAnsi"/>
                <w:sz w:val="20"/>
                <w:szCs w:val="20"/>
              </w:rPr>
              <w:t>35</w:t>
            </w:r>
          </w:p>
        </w:tc>
        <w:tc>
          <w:tcPr>
            <w:tcW w:w="2123" w:type="dxa"/>
          </w:tcPr>
          <w:p w:rsidR="008404CB" w:rsidRPr="007D23FC" w:rsidRDefault="008404CB" w:rsidP="00C2480D">
            <w:pPr>
              <w:spacing w:after="120"/>
              <w:jc w:val="center"/>
              <w:rPr>
                <w:rFonts w:asciiTheme="majorHAnsi" w:hAnsiTheme="majorHAnsi"/>
                <w:sz w:val="20"/>
                <w:szCs w:val="20"/>
              </w:rPr>
            </w:pPr>
          </w:p>
          <w:p w:rsidR="008404CB" w:rsidRPr="007D23FC" w:rsidRDefault="001B7B4D" w:rsidP="00C2480D">
            <w:pPr>
              <w:spacing w:after="120"/>
              <w:jc w:val="center"/>
              <w:rPr>
                <w:rFonts w:asciiTheme="majorHAnsi" w:hAnsiTheme="majorHAnsi"/>
                <w:sz w:val="20"/>
                <w:szCs w:val="20"/>
              </w:rPr>
            </w:pPr>
            <w:r w:rsidRPr="007D23FC">
              <w:rPr>
                <w:rFonts w:asciiTheme="majorHAnsi" w:hAnsiTheme="majorHAnsi"/>
                <w:sz w:val="20"/>
                <w:szCs w:val="20"/>
              </w:rPr>
              <w:t>111</w:t>
            </w:r>
          </w:p>
        </w:tc>
        <w:tc>
          <w:tcPr>
            <w:tcW w:w="2124" w:type="dxa"/>
          </w:tcPr>
          <w:p w:rsidR="008404CB" w:rsidRPr="007D23FC" w:rsidRDefault="008404CB" w:rsidP="00C2480D">
            <w:pPr>
              <w:spacing w:after="120"/>
              <w:jc w:val="center"/>
              <w:rPr>
                <w:rFonts w:asciiTheme="majorHAnsi" w:hAnsiTheme="majorHAnsi"/>
                <w:sz w:val="20"/>
                <w:szCs w:val="20"/>
              </w:rPr>
            </w:pPr>
          </w:p>
          <w:p w:rsidR="008404CB" w:rsidRPr="007D23FC" w:rsidRDefault="008404CB" w:rsidP="00C2480D">
            <w:pPr>
              <w:spacing w:after="120"/>
              <w:jc w:val="center"/>
              <w:rPr>
                <w:rFonts w:asciiTheme="majorHAnsi" w:hAnsiTheme="majorHAnsi"/>
                <w:sz w:val="20"/>
                <w:szCs w:val="20"/>
              </w:rPr>
            </w:pPr>
            <w:r w:rsidRPr="007D23FC">
              <w:rPr>
                <w:rFonts w:asciiTheme="majorHAnsi" w:hAnsiTheme="majorHAnsi"/>
                <w:sz w:val="20"/>
                <w:szCs w:val="20"/>
              </w:rPr>
              <w:t>15</w:t>
            </w:r>
          </w:p>
        </w:tc>
        <w:tc>
          <w:tcPr>
            <w:tcW w:w="2124" w:type="dxa"/>
          </w:tcPr>
          <w:p w:rsidR="008404CB" w:rsidRPr="007D23FC" w:rsidRDefault="008404CB" w:rsidP="00C2480D">
            <w:pPr>
              <w:spacing w:after="120"/>
              <w:jc w:val="center"/>
              <w:rPr>
                <w:rFonts w:asciiTheme="majorHAnsi" w:hAnsiTheme="majorHAnsi"/>
                <w:sz w:val="20"/>
                <w:szCs w:val="20"/>
              </w:rPr>
            </w:pPr>
          </w:p>
          <w:p w:rsidR="008404CB" w:rsidRPr="007D23FC" w:rsidRDefault="00DD20FE" w:rsidP="00C2480D">
            <w:pPr>
              <w:spacing w:after="120"/>
              <w:jc w:val="center"/>
              <w:rPr>
                <w:rFonts w:asciiTheme="majorHAnsi" w:hAnsiTheme="majorHAnsi"/>
                <w:sz w:val="20"/>
                <w:szCs w:val="20"/>
              </w:rPr>
            </w:pPr>
            <w:r w:rsidRPr="007D23FC">
              <w:rPr>
                <w:rFonts w:asciiTheme="majorHAnsi" w:hAnsiTheme="majorHAnsi"/>
                <w:sz w:val="20"/>
                <w:szCs w:val="20"/>
              </w:rPr>
              <w:t>161</w:t>
            </w:r>
          </w:p>
        </w:tc>
      </w:tr>
    </w:tbl>
    <w:p w:rsidR="008404CB" w:rsidRPr="00026813" w:rsidRDefault="008404CB" w:rsidP="00C2480D">
      <w:pPr>
        <w:spacing w:after="120" w:line="240" w:lineRule="auto"/>
        <w:jc w:val="both"/>
        <w:rPr>
          <w:sz w:val="24"/>
          <w:szCs w:val="24"/>
        </w:rPr>
      </w:pPr>
    </w:p>
    <w:p w:rsidR="008404CB" w:rsidRPr="00DD20FE" w:rsidRDefault="008404CB" w:rsidP="00C2480D">
      <w:pPr>
        <w:spacing w:after="120" w:line="240" w:lineRule="auto"/>
        <w:ind w:firstLine="284"/>
        <w:jc w:val="both"/>
        <w:rPr>
          <w:rFonts w:asciiTheme="majorHAnsi" w:hAnsiTheme="majorHAnsi"/>
        </w:rPr>
      </w:pPr>
      <w:r w:rsidRPr="00DD20FE">
        <w:rPr>
          <w:rFonts w:asciiTheme="majorHAnsi" w:hAnsiTheme="majorHAnsi"/>
        </w:rPr>
        <w:t xml:space="preserve">Hurrengo irudian ikus daitekeenez, ia terminoen %70a bi osagaikoak dira, %21a osagai batekoak eta %9a hiru osagaikoak. </w:t>
      </w:r>
    </w:p>
    <w:p w:rsidR="008404CB" w:rsidRPr="00026813" w:rsidRDefault="008404CB" w:rsidP="00C2480D">
      <w:pPr>
        <w:spacing w:after="120" w:line="240" w:lineRule="auto"/>
        <w:rPr>
          <w:sz w:val="24"/>
          <w:szCs w:val="24"/>
        </w:rPr>
      </w:pPr>
    </w:p>
    <w:p w:rsidR="008404CB" w:rsidRPr="00026813" w:rsidRDefault="008404CB" w:rsidP="00C2480D">
      <w:pPr>
        <w:spacing w:after="120" w:line="240" w:lineRule="auto"/>
        <w:rPr>
          <w:sz w:val="24"/>
          <w:szCs w:val="24"/>
        </w:rPr>
      </w:pPr>
      <w:r w:rsidRPr="00026813">
        <w:rPr>
          <w:noProof/>
          <w:sz w:val="24"/>
          <w:szCs w:val="24"/>
          <w:lang w:eastAsia="es-ES"/>
        </w:rPr>
        <w:lastRenderedPageBreak/>
        <w:drawing>
          <wp:inline distT="0" distB="0" distL="0" distR="0" wp14:anchorId="71509A80" wp14:editId="3C44068E">
            <wp:extent cx="5400040" cy="3150235"/>
            <wp:effectExtent l="0" t="0" r="10160" b="1206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04CB" w:rsidRPr="00DD20FE" w:rsidRDefault="008404CB" w:rsidP="00C2480D">
      <w:pPr>
        <w:spacing w:after="120" w:line="240" w:lineRule="auto"/>
        <w:jc w:val="both"/>
        <w:rPr>
          <w:rFonts w:asciiTheme="majorHAnsi" w:hAnsiTheme="majorHAnsi"/>
          <w:sz w:val="20"/>
          <w:szCs w:val="20"/>
        </w:rPr>
      </w:pPr>
      <w:r w:rsidRPr="00DD20FE">
        <w:rPr>
          <w:rFonts w:asciiTheme="majorHAnsi" w:hAnsiTheme="majorHAnsi"/>
          <w:sz w:val="20"/>
          <w:szCs w:val="20"/>
        </w:rPr>
        <w:t xml:space="preserve">1.grafikoa: </w:t>
      </w:r>
      <w:r w:rsidR="00E1758E" w:rsidRPr="00DD20FE">
        <w:rPr>
          <w:rFonts w:asciiTheme="majorHAnsi" w:hAnsiTheme="majorHAnsi"/>
          <w:sz w:val="20"/>
          <w:szCs w:val="20"/>
        </w:rPr>
        <w:t>Termino-zerrendako</w:t>
      </w:r>
      <w:r w:rsidRPr="00DD20FE">
        <w:rPr>
          <w:rFonts w:asciiTheme="majorHAnsi" w:hAnsiTheme="majorHAnsi"/>
          <w:sz w:val="20"/>
          <w:szCs w:val="20"/>
        </w:rPr>
        <w:t xml:space="preserve"> terminoen banake</w:t>
      </w:r>
      <w:r w:rsidR="00E1758E" w:rsidRPr="00DD20FE">
        <w:rPr>
          <w:rFonts w:asciiTheme="majorHAnsi" w:hAnsiTheme="majorHAnsi"/>
          <w:sz w:val="20"/>
          <w:szCs w:val="20"/>
        </w:rPr>
        <w:t xml:space="preserve">ta osagai kopuruaren arabera.  </w:t>
      </w:r>
    </w:p>
    <w:p w:rsidR="008404CB" w:rsidRPr="00DD20FE" w:rsidRDefault="008404CB" w:rsidP="00C2480D">
      <w:pPr>
        <w:spacing w:after="120" w:line="240" w:lineRule="auto"/>
        <w:jc w:val="both"/>
        <w:rPr>
          <w:rFonts w:asciiTheme="majorHAnsi" w:hAnsiTheme="majorHAnsi"/>
          <w:b/>
        </w:rPr>
      </w:pPr>
      <w:r w:rsidRPr="00DD20FE">
        <w:rPr>
          <w:rFonts w:asciiTheme="majorHAnsi" w:hAnsiTheme="majorHAnsi"/>
          <w:b/>
        </w:rPr>
        <w:t xml:space="preserve">2.TZOS DATU-BASEAREKIKO ERKAKETA: </w:t>
      </w:r>
    </w:p>
    <w:p w:rsidR="008404CB" w:rsidRPr="00DD20FE" w:rsidRDefault="008404CB" w:rsidP="00C2480D">
      <w:pPr>
        <w:spacing w:after="120" w:line="240" w:lineRule="auto"/>
        <w:ind w:firstLine="284"/>
        <w:jc w:val="both"/>
        <w:rPr>
          <w:rFonts w:asciiTheme="majorHAnsi" w:hAnsiTheme="majorHAnsi"/>
        </w:rPr>
      </w:pPr>
      <w:r w:rsidRPr="00DD20FE">
        <w:rPr>
          <w:rFonts w:asciiTheme="majorHAnsi" w:hAnsiTheme="majorHAnsi"/>
        </w:rPr>
        <w:t xml:space="preserve">TZOSen aldez aurretik jasota zegoen terminologiarekin egin dugun erkaketa aztertuko dugu. Lortutako datuen arabera, </w:t>
      </w:r>
      <w:r w:rsidR="00E1758E" w:rsidRPr="00DD20FE">
        <w:rPr>
          <w:rFonts w:asciiTheme="majorHAnsi" w:hAnsiTheme="majorHAnsi"/>
        </w:rPr>
        <w:t>termino-zerrendan</w:t>
      </w:r>
      <w:r w:rsidR="001B7B4D" w:rsidRPr="00DD20FE">
        <w:rPr>
          <w:rFonts w:asciiTheme="majorHAnsi" w:hAnsiTheme="majorHAnsi"/>
        </w:rPr>
        <w:t xml:space="preserve"> ditugun 161</w:t>
      </w:r>
      <w:r w:rsidRPr="00DD20FE">
        <w:rPr>
          <w:rFonts w:asciiTheme="majorHAnsi" w:hAnsiTheme="majorHAnsi"/>
        </w:rPr>
        <w:t xml:space="preserve"> terminotik 30 termino bakarrik zeuden TZOSen kargatuta eta termino guztiak osagai batekoak eta bikoak dira. </w:t>
      </w:r>
    </w:p>
    <w:p w:rsidR="008404CB" w:rsidRPr="00026813" w:rsidRDefault="008404CB" w:rsidP="00C2480D">
      <w:pPr>
        <w:spacing w:after="120" w:line="240" w:lineRule="auto"/>
        <w:rPr>
          <w:sz w:val="24"/>
          <w:szCs w:val="24"/>
        </w:rPr>
      </w:pPr>
      <w:r w:rsidRPr="00026813">
        <w:rPr>
          <w:noProof/>
          <w:sz w:val="24"/>
          <w:szCs w:val="24"/>
          <w:lang w:eastAsia="es-ES"/>
        </w:rPr>
        <w:drawing>
          <wp:inline distT="0" distB="0" distL="0" distR="0" wp14:anchorId="18BC385A" wp14:editId="07CA821B">
            <wp:extent cx="5476875" cy="3407410"/>
            <wp:effectExtent l="0" t="0" r="9525" b="254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04CB" w:rsidRPr="00DD20FE" w:rsidRDefault="008404CB" w:rsidP="00C2480D">
      <w:pPr>
        <w:spacing w:after="120" w:line="240" w:lineRule="auto"/>
        <w:jc w:val="both"/>
        <w:rPr>
          <w:rFonts w:asciiTheme="majorHAnsi" w:hAnsiTheme="majorHAnsi"/>
          <w:sz w:val="20"/>
          <w:szCs w:val="20"/>
        </w:rPr>
      </w:pPr>
      <w:r w:rsidRPr="00DD20FE">
        <w:rPr>
          <w:rFonts w:asciiTheme="majorHAnsi" w:hAnsiTheme="majorHAnsi"/>
          <w:sz w:val="20"/>
          <w:szCs w:val="20"/>
        </w:rPr>
        <w:t xml:space="preserve">2. grafikoa: TZOSen jasota dauden </w:t>
      </w:r>
      <w:r w:rsidR="00E1758E" w:rsidRPr="00DD20FE">
        <w:rPr>
          <w:rFonts w:asciiTheme="majorHAnsi" w:hAnsiTheme="majorHAnsi"/>
          <w:sz w:val="20"/>
          <w:szCs w:val="20"/>
        </w:rPr>
        <w:t>termino-zerrendako</w:t>
      </w:r>
      <w:r w:rsidRPr="00DD20FE">
        <w:rPr>
          <w:rFonts w:asciiTheme="majorHAnsi" w:hAnsiTheme="majorHAnsi"/>
          <w:sz w:val="20"/>
          <w:szCs w:val="20"/>
        </w:rPr>
        <w:t xml:space="preserve"> terminoak ehunekotan.</w:t>
      </w:r>
    </w:p>
    <w:p w:rsidR="008404CB" w:rsidRPr="00026813" w:rsidRDefault="008404CB" w:rsidP="00C2480D">
      <w:pPr>
        <w:spacing w:after="120" w:line="240" w:lineRule="auto"/>
        <w:rPr>
          <w:sz w:val="24"/>
          <w:szCs w:val="24"/>
        </w:rPr>
      </w:pPr>
    </w:p>
    <w:p w:rsidR="008404CB" w:rsidRPr="00DD20FE" w:rsidRDefault="00E1758E" w:rsidP="00C2480D">
      <w:pPr>
        <w:spacing w:after="120" w:line="240" w:lineRule="auto"/>
        <w:ind w:firstLine="284"/>
        <w:jc w:val="both"/>
        <w:rPr>
          <w:rFonts w:asciiTheme="majorHAnsi" w:hAnsiTheme="majorHAnsi"/>
        </w:rPr>
      </w:pPr>
      <w:r w:rsidRPr="00DD20FE">
        <w:rPr>
          <w:rFonts w:asciiTheme="majorHAnsi" w:hAnsiTheme="majorHAnsi"/>
        </w:rPr>
        <w:t>Bestetik, Marketin sektoriala</w:t>
      </w:r>
      <w:r w:rsidR="008404CB" w:rsidRPr="00DD20FE">
        <w:rPr>
          <w:rFonts w:asciiTheme="majorHAnsi" w:hAnsiTheme="majorHAnsi"/>
        </w:rPr>
        <w:t xml:space="preserve"> irakasgaia</w:t>
      </w:r>
      <w:r w:rsidR="00EB470F" w:rsidRPr="00DD20FE">
        <w:rPr>
          <w:rFonts w:asciiTheme="majorHAnsi" w:hAnsiTheme="majorHAnsi"/>
        </w:rPr>
        <w:t xml:space="preserve"> eta beraz, Zerbitzu-</w:t>
      </w:r>
      <w:r w:rsidRPr="00DD20FE">
        <w:rPr>
          <w:rFonts w:asciiTheme="majorHAnsi" w:hAnsiTheme="majorHAnsi"/>
        </w:rPr>
        <w:t xml:space="preserve">marketina </w:t>
      </w:r>
      <w:r w:rsidR="008404CB" w:rsidRPr="00DD20FE">
        <w:rPr>
          <w:rFonts w:asciiTheme="majorHAnsi" w:hAnsiTheme="majorHAnsi"/>
        </w:rPr>
        <w:t xml:space="preserve">Ekonomia Zientzien alorrean kokatzen den arren, beste zenbait alorretan ere agertzen dira </w:t>
      </w:r>
      <w:r w:rsidRPr="00DD20FE">
        <w:rPr>
          <w:rFonts w:asciiTheme="majorHAnsi" w:hAnsiTheme="majorHAnsi"/>
        </w:rPr>
        <w:t>termino-zerrendako</w:t>
      </w:r>
      <w:r w:rsidR="008404CB" w:rsidRPr="00DD20FE">
        <w:rPr>
          <w:rFonts w:asciiTheme="majorHAnsi" w:hAnsiTheme="majorHAnsi"/>
        </w:rPr>
        <w:t xml:space="preserve"> terminoak.</w:t>
      </w:r>
    </w:p>
    <w:p w:rsidR="008404CB" w:rsidRPr="00DD20FE" w:rsidRDefault="008404CB" w:rsidP="00C2480D">
      <w:pPr>
        <w:spacing w:after="120" w:line="240" w:lineRule="auto"/>
        <w:ind w:firstLine="284"/>
        <w:jc w:val="both"/>
        <w:rPr>
          <w:rFonts w:asciiTheme="majorHAnsi" w:hAnsiTheme="majorHAnsi"/>
        </w:rPr>
      </w:pPr>
      <w:r w:rsidRPr="00DD20FE">
        <w:rPr>
          <w:rFonts w:asciiTheme="majorHAnsi" w:hAnsiTheme="majorHAnsi"/>
        </w:rPr>
        <w:lastRenderedPageBreak/>
        <w:t xml:space="preserve">2. taula honetan ikusi dezakegun moduan, zortzi alor desberdinetan kokatu daitezke </w:t>
      </w:r>
      <w:r w:rsidR="00E1758E" w:rsidRPr="00DD20FE">
        <w:rPr>
          <w:rFonts w:asciiTheme="majorHAnsi" w:hAnsiTheme="majorHAnsi"/>
        </w:rPr>
        <w:t>termino-zerrendan</w:t>
      </w:r>
      <w:r w:rsidRPr="00DD20FE">
        <w:rPr>
          <w:rFonts w:asciiTheme="majorHAnsi" w:hAnsiTheme="majorHAnsi"/>
        </w:rPr>
        <w:t xml:space="preserve"> ditugun terminoak. Hala ere, termino gehien Ekonomia Zientzian eta Zientzien Teknologian koka ditzakegu. </w:t>
      </w:r>
    </w:p>
    <w:p w:rsidR="008404CB" w:rsidRPr="00DD20FE" w:rsidRDefault="008404CB" w:rsidP="00C2480D">
      <w:pPr>
        <w:spacing w:after="120" w:line="240" w:lineRule="auto"/>
        <w:jc w:val="both"/>
        <w:rPr>
          <w:rFonts w:asciiTheme="majorHAnsi" w:hAnsiTheme="majorHAnsi"/>
          <w:sz w:val="20"/>
          <w:szCs w:val="20"/>
        </w:rPr>
      </w:pPr>
      <w:r w:rsidRPr="00DD20FE">
        <w:rPr>
          <w:rFonts w:asciiTheme="majorHAnsi" w:hAnsiTheme="majorHAnsi"/>
          <w:sz w:val="20"/>
          <w:szCs w:val="20"/>
        </w:rPr>
        <w:t>2. taula: TZOS</w:t>
      </w:r>
      <w:r w:rsidR="00F4548E" w:rsidRPr="00DD20FE">
        <w:rPr>
          <w:rFonts w:asciiTheme="majorHAnsi" w:hAnsiTheme="majorHAnsi"/>
          <w:sz w:val="20"/>
          <w:szCs w:val="20"/>
        </w:rPr>
        <w:t xml:space="preserve">en jasota dauden terminoak alor </w:t>
      </w:r>
      <w:r w:rsidRPr="00DD20FE">
        <w:rPr>
          <w:rFonts w:asciiTheme="majorHAnsi" w:hAnsiTheme="majorHAnsi"/>
          <w:sz w:val="20"/>
          <w:szCs w:val="20"/>
        </w:rPr>
        <w:t xml:space="preserve">markaren arabera. </w:t>
      </w:r>
    </w:p>
    <w:tbl>
      <w:tblPr>
        <w:tblStyle w:val="Tablaconcuadrcula"/>
        <w:tblW w:w="8642" w:type="dxa"/>
        <w:tblLook w:val="04A0" w:firstRow="1" w:lastRow="0" w:firstColumn="1" w:lastColumn="0" w:noHBand="0" w:noVBand="1"/>
      </w:tblPr>
      <w:tblGrid>
        <w:gridCol w:w="1468"/>
        <w:gridCol w:w="1213"/>
        <w:gridCol w:w="988"/>
        <w:gridCol w:w="695"/>
        <w:gridCol w:w="795"/>
        <w:gridCol w:w="1076"/>
        <w:gridCol w:w="1271"/>
        <w:gridCol w:w="1136"/>
      </w:tblGrid>
      <w:tr w:rsidR="008404CB" w:rsidRPr="00026813" w:rsidTr="00352451">
        <w:trPr>
          <w:trHeight w:val="1462"/>
        </w:trPr>
        <w:tc>
          <w:tcPr>
            <w:tcW w:w="1468" w:type="dxa"/>
          </w:tcPr>
          <w:p w:rsidR="008404CB" w:rsidRPr="00DD20FE" w:rsidRDefault="008404CB" w:rsidP="00C2480D">
            <w:pPr>
              <w:spacing w:after="120"/>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Zientzia Teknologikoak</w:t>
            </w:r>
          </w:p>
        </w:tc>
        <w:tc>
          <w:tcPr>
            <w:tcW w:w="1213" w:type="dxa"/>
          </w:tcPr>
          <w:p w:rsidR="008404CB" w:rsidRPr="00DD20FE" w:rsidRDefault="008404CB" w:rsidP="00C2480D">
            <w:pPr>
              <w:spacing w:after="120"/>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Zientzia Juridikoak eta Zuzenbidea</w:t>
            </w:r>
          </w:p>
        </w:tc>
        <w:tc>
          <w:tcPr>
            <w:tcW w:w="988" w:type="dxa"/>
          </w:tcPr>
          <w:p w:rsidR="008404CB" w:rsidRPr="00DD20FE" w:rsidRDefault="008404CB" w:rsidP="00C2480D">
            <w:pPr>
              <w:spacing w:after="120"/>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Osasun Zientziak</w:t>
            </w:r>
          </w:p>
        </w:tc>
        <w:tc>
          <w:tcPr>
            <w:tcW w:w="695" w:type="dxa"/>
          </w:tcPr>
          <w:p w:rsidR="008404CB" w:rsidRPr="00DD20FE" w:rsidRDefault="008404CB" w:rsidP="00C2480D">
            <w:pPr>
              <w:spacing w:after="120"/>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Fisika</w:t>
            </w:r>
          </w:p>
        </w:tc>
        <w:tc>
          <w:tcPr>
            <w:tcW w:w="795" w:type="dxa"/>
          </w:tcPr>
          <w:p w:rsidR="008404CB" w:rsidRPr="00DD20FE" w:rsidRDefault="008404CB" w:rsidP="00C2480D">
            <w:pPr>
              <w:spacing w:after="120"/>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Kimika</w:t>
            </w:r>
          </w:p>
        </w:tc>
        <w:tc>
          <w:tcPr>
            <w:tcW w:w="1076" w:type="dxa"/>
          </w:tcPr>
          <w:p w:rsidR="008404CB" w:rsidRPr="00DD20FE" w:rsidRDefault="008404CB" w:rsidP="00C2480D">
            <w:pPr>
              <w:spacing w:after="120"/>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Ekonomia Zientziak</w:t>
            </w:r>
          </w:p>
        </w:tc>
        <w:tc>
          <w:tcPr>
            <w:tcW w:w="1271" w:type="dxa"/>
          </w:tcPr>
          <w:p w:rsidR="008404CB" w:rsidRPr="00DD20FE" w:rsidRDefault="008404CB" w:rsidP="00C2480D">
            <w:pPr>
              <w:spacing w:after="120"/>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Matematika</w:t>
            </w:r>
          </w:p>
        </w:tc>
        <w:tc>
          <w:tcPr>
            <w:tcW w:w="1136" w:type="dxa"/>
          </w:tcPr>
          <w:p w:rsidR="008404CB" w:rsidRPr="00DD20FE" w:rsidRDefault="008404CB" w:rsidP="00C2480D">
            <w:pPr>
              <w:spacing w:after="120"/>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Biziaren Zientziak</w:t>
            </w:r>
          </w:p>
        </w:tc>
      </w:tr>
      <w:tr w:rsidR="008404CB" w:rsidRPr="00026813" w:rsidTr="00352451">
        <w:trPr>
          <w:trHeight w:val="1182"/>
        </w:trPr>
        <w:tc>
          <w:tcPr>
            <w:tcW w:w="1468" w:type="dxa"/>
          </w:tcPr>
          <w:p w:rsidR="008404CB" w:rsidRPr="00DD20FE" w:rsidRDefault="008404CB" w:rsidP="00C2480D">
            <w:pPr>
              <w:spacing w:after="120"/>
              <w:jc w:val="center"/>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14</w:t>
            </w:r>
          </w:p>
        </w:tc>
        <w:tc>
          <w:tcPr>
            <w:tcW w:w="1213" w:type="dxa"/>
          </w:tcPr>
          <w:p w:rsidR="008404CB" w:rsidRPr="00DD20FE" w:rsidRDefault="008404CB" w:rsidP="00C2480D">
            <w:pPr>
              <w:spacing w:after="120"/>
              <w:jc w:val="center"/>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5</w:t>
            </w:r>
          </w:p>
        </w:tc>
        <w:tc>
          <w:tcPr>
            <w:tcW w:w="988" w:type="dxa"/>
          </w:tcPr>
          <w:p w:rsidR="008404CB" w:rsidRPr="00DD20FE" w:rsidRDefault="008404CB" w:rsidP="00C2480D">
            <w:pPr>
              <w:spacing w:after="120"/>
              <w:jc w:val="center"/>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4</w:t>
            </w:r>
          </w:p>
        </w:tc>
        <w:tc>
          <w:tcPr>
            <w:tcW w:w="695" w:type="dxa"/>
          </w:tcPr>
          <w:p w:rsidR="008404CB" w:rsidRPr="00DD20FE" w:rsidRDefault="008404CB" w:rsidP="00C2480D">
            <w:pPr>
              <w:spacing w:after="120"/>
              <w:jc w:val="center"/>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5</w:t>
            </w:r>
          </w:p>
        </w:tc>
        <w:tc>
          <w:tcPr>
            <w:tcW w:w="795" w:type="dxa"/>
          </w:tcPr>
          <w:p w:rsidR="008404CB" w:rsidRPr="00DD20FE" w:rsidRDefault="008404CB" w:rsidP="00C2480D">
            <w:pPr>
              <w:spacing w:after="120"/>
              <w:jc w:val="center"/>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2</w:t>
            </w:r>
          </w:p>
        </w:tc>
        <w:tc>
          <w:tcPr>
            <w:tcW w:w="1076" w:type="dxa"/>
          </w:tcPr>
          <w:p w:rsidR="008404CB" w:rsidRPr="00DD20FE" w:rsidRDefault="008404CB" w:rsidP="00C2480D">
            <w:pPr>
              <w:spacing w:after="120"/>
              <w:jc w:val="center"/>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14</w:t>
            </w:r>
          </w:p>
        </w:tc>
        <w:tc>
          <w:tcPr>
            <w:tcW w:w="1271" w:type="dxa"/>
          </w:tcPr>
          <w:p w:rsidR="008404CB" w:rsidRPr="00DD20FE" w:rsidRDefault="008404CB" w:rsidP="00C2480D">
            <w:pPr>
              <w:spacing w:after="120"/>
              <w:jc w:val="center"/>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3</w:t>
            </w:r>
          </w:p>
        </w:tc>
        <w:tc>
          <w:tcPr>
            <w:tcW w:w="1136" w:type="dxa"/>
          </w:tcPr>
          <w:p w:rsidR="008404CB" w:rsidRPr="00DD20FE" w:rsidRDefault="008404CB" w:rsidP="00C2480D">
            <w:pPr>
              <w:spacing w:after="120"/>
              <w:jc w:val="center"/>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1</w:t>
            </w:r>
          </w:p>
        </w:tc>
      </w:tr>
    </w:tbl>
    <w:p w:rsidR="008404CB" w:rsidRPr="00026813" w:rsidRDefault="008404CB" w:rsidP="00C2480D">
      <w:pPr>
        <w:spacing w:after="120" w:line="240" w:lineRule="auto"/>
        <w:rPr>
          <w:sz w:val="24"/>
          <w:szCs w:val="24"/>
        </w:rPr>
      </w:pPr>
    </w:p>
    <w:p w:rsidR="008404CB" w:rsidRPr="00DD20FE" w:rsidRDefault="008404CB" w:rsidP="00C2480D">
      <w:pPr>
        <w:spacing w:after="120" w:line="240" w:lineRule="auto"/>
        <w:jc w:val="both"/>
        <w:rPr>
          <w:rFonts w:asciiTheme="majorHAnsi" w:hAnsiTheme="majorHAnsi"/>
          <w:b/>
        </w:rPr>
      </w:pPr>
      <w:r w:rsidRPr="00DD20FE">
        <w:rPr>
          <w:rFonts w:asciiTheme="majorHAnsi" w:hAnsiTheme="majorHAnsi"/>
          <w:b/>
        </w:rPr>
        <w:t>3.</w:t>
      </w:r>
      <w:r w:rsidR="00E1758E" w:rsidRPr="00DD20FE">
        <w:rPr>
          <w:rFonts w:asciiTheme="majorHAnsi" w:hAnsiTheme="majorHAnsi"/>
          <w:b/>
        </w:rPr>
        <w:t xml:space="preserve">TERMINO-ZERRENDAKO </w:t>
      </w:r>
      <w:r w:rsidRPr="00DD20FE">
        <w:rPr>
          <w:rFonts w:asciiTheme="majorHAnsi" w:hAnsiTheme="majorHAnsi"/>
          <w:b/>
        </w:rPr>
        <w:t>TERMINOEN DATU-BASE TERMINOLOGIKOEKIKO ERKAKETA</w:t>
      </w:r>
      <w:r w:rsidR="00102001" w:rsidRPr="00DD20FE">
        <w:rPr>
          <w:rFonts w:asciiTheme="majorHAnsi" w:hAnsiTheme="majorHAnsi"/>
          <w:b/>
        </w:rPr>
        <w:t>:</w:t>
      </w:r>
      <w:r w:rsidRPr="00DD20FE">
        <w:rPr>
          <w:rFonts w:asciiTheme="majorHAnsi" w:hAnsiTheme="majorHAnsi"/>
          <w:b/>
        </w:rPr>
        <w:t xml:space="preserve"> </w:t>
      </w:r>
    </w:p>
    <w:p w:rsidR="008404CB" w:rsidRPr="00DD20FE" w:rsidRDefault="008404CB" w:rsidP="00C2480D">
      <w:pPr>
        <w:spacing w:after="120" w:line="240" w:lineRule="auto"/>
        <w:ind w:firstLine="284"/>
        <w:jc w:val="both"/>
        <w:rPr>
          <w:rFonts w:asciiTheme="majorHAnsi" w:hAnsiTheme="majorHAnsi"/>
        </w:rPr>
      </w:pPr>
      <w:r w:rsidRPr="00DD20FE">
        <w:rPr>
          <w:rFonts w:asciiTheme="majorHAnsi" w:hAnsiTheme="majorHAnsi"/>
        </w:rPr>
        <w:t xml:space="preserve">Gure </w:t>
      </w:r>
      <w:r w:rsidR="00E1758E" w:rsidRPr="00DD20FE">
        <w:rPr>
          <w:rFonts w:asciiTheme="majorHAnsi" w:hAnsiTheme="majorHAnsi"/>
        </w:rPr>
        <w:t>termino-zerrendako</w:t>
      </w:r>
      <w:r w:rsidR="00F4548E" w:rsidRPr="00DD20FE">
        <w:rPr>
          <w:rFonts w:asciiTheme="majorHAnsi" w:hAnsiTheme="majorHAnsi"/>
        </w:rPr>
        <w:t xml:space="preserve"> terminoak b</w:t>
      </w:r>
      <w:r w:rsidR="00E1758E" w:rsidRPr="00DD20FE">
        <w:rPr>
          <w:rFonts w:asciiTheme="majorHAnsi" w:hAnsiTheme="majorHAnsi"/>
        </w:rPr>
        <w:t>este kontsulta-</w:t>
      </w:r>
      <w:r w:rsidRPr="00DD20FE">
        <w:rPr>
          <w:rFonts w:asciiTheme="majorHAnsi" w:hAnsiTheme="majorHAnsi"/>
        </w:rPr>
        <w:t xml:space="preserve">baliabide batzuetan duten presentzia aztertu dugu. Horretarako, Terminologia Zerbitzurako On-line Sistema (TZOS) erabiltzeaz gain, Euskalterm datu-base terminologikoa erabili dugu. </w:t>
      </w:r>
    </w:p>
    <w:p w:rsidR="008404CB" w:rsidRPr="00DD20FE" w:rsidRDefault="008404CB" w:rsidP="00C2480D">
      <w:pPr>
        <w:spacing w:after="120" w:line="240" w:lineRule="auto"/>
        <w:ind w:firstLine="284"/>
        <w:jc w:val="both"/>
        <w:rPr>
          <w:rFonts w:asciiTheme="majorHAnsi" w:hAnsiTheme="majorHAnsi"/>
        </w:rPr>
      </w:pPr>
      <w:r w:rsidRPr="00DD20FE">
        <w:rPr>
          <w:rFonts w:asciiTheme="majorHAnsi" w:hAnsiTheme="majorHAnsi"/>
        </w:rPr>
        <w:t>3.taula honetan</w:t>
      </w:r>
      <w:r w:rsidR="00E1758E" w:rsidRPr="00DD20FE">
        <w:rPr>
          <w:rFonts w:asciiTheme="majorHAnsi" w:hAnsiTheme="majorHAnsi"/>
        </w:rPr>
        <w:t xml:space="preserve"> ikus dezakegunez, bi kontsulta-</w:t>
      </w:r>
      <w:r w:rsidRPr="00DD20FE">
        <w:rPr>
          <w:rFonts w:asciiTheme="majorHAnsi" w:hAnsiTheme="majorHAnsi"/>
        </w:rPr>
        <w:t xml:space="preserve">baliabideak konparatuz, gure </w:t>
      </w:r>
      <w:r w:rsidR="00E1758E" w:rsidRPr="00DD20FE">
        <w:rPr>
          <w:rFonts w:asciiTheme="majorHAnsi" w:hAnsiTheme="majorHAnsi"/>
        </w:rPr>
        <w:t>termino-zerrendako</w:t>
      </w:r>
      <w:r w:rsidRPr="00DD20FE">
        <w:rPr>
          <w:rFonts w:asciiTheme="majorHAnsi" w:hAnsiTheme="majorHAnsi"/>
        </w:rPr>
        <w:t xml:space="preserve"> termino gehien biltzen dituena TZOS da eta atzetik Euskalterm dago.</w:t>
      </w:r>
    </w:p>
    <w:p w:rsidR="008404CB" w:rsidRPr="00DD20FE" w:rsidRDefault="008404CB" w:rsidP="00C2480D">
      <w:pPr>
        <w:spacing w:after="120" w:line="240" w:lineRule="auto"/>
        <w:jc w:val="both"/>
        <w:rPr>
          <w:rFonts w:asciiTheme="majorHAnsi" w:hAnsiTheme="majorHAnsi"/>
          <w:sz w:val="20"/>
          <w:szCs w:val="20"/>
        </w:rPr>
      </w:pPr>
      <w:r w:rsidRPr="00DD20FE">
        <w:rPr>
          <w:rFonts w:asciiTheme="majorHAnsi" w:hAnsiTheme="majorHAnsi"/>
          <w:sz w:val="20"/>
          <w:szCs w:val="20"/>
        </w:rPr>
        <w:t>3.taula:</w:t>
      </w:r>
      <w:r w:rsidR="00F4548E" w:rsidRPr="00DD20FE">
        <w:rPr>
          <w:rFonts w:asciiTheme="majorHAnsi" w:hAnsiTheme="majorHAnsi"/>
          <w:sz w:val="20"/>
          <w:szCs w:val="20"/>
        </w:rPr>
        <w:t xml:space="preserve"> </w:t>
      </w:r>
      <w:r w:rsidRPr="00DD20FE">
        <w:rPr>
          <w:rFonts w:asciiTheme="majorHAnsi" w:hAnsiTheme="majorHAnsi"/>
          <w:sz w:val="20"/>
          <w:szCs w:val="20"/>
        </w:rPr>
        <w:t xml:space="preserve">TZOSen eta Euskaltermen jasota dauden glosategiko terminoak. </w:t>
      </w:r>
    </w:p>
    <w:tbl>
      <w:tblPr>
        <w:tblStyle w:val="Tablaconcuadrcula"/>
        <w:tblW w:w="0" w:type="auto"/>
        <w:tblInd w:w="-5" w:type="dxa"/>
        <w:tblLook w:val="04A0" w:firstRow="1" w:lastRow="0" w:firstColumn="1" w:lastColumn="0" w:noHBand="0" w:noVBand="1"/>
      </w:tblPr>
      <w:tblGrid>
        <w:gridCol w:w="3826"/>
        <w:gridCol w:w="3687"/>
      </w:tblGrid>
      <w:tr w:rsidR="008404CB" w:rsidRPr="00026813" w:rsidTr="00352451">
        <w:trPr>
          <w:trHeight w:val="623"/>
        </w:trPr>
        <w:tc>
          <w:tcPr>
            <w:tcW w:w="3826" w:type="dxa"/>
          </w:tcPr>
          <w:p w:rsidR="008404CB" w:rsidRPr="00DD20FE" w:rsidRDefault="008404CB" w:rsidP="00C2480D">
            <w:pPr>
              <w:spacing w:after="120"/>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TZOS</w:t>
            </w:r>
          </w:p>
        </w:tc>
        <w:tc>
          <w:tcPr>
            <w:tcW w:w="3687" w:type="dxa"/>
          </w:tcPr>
          <w:p w:rsidR="008404CB" w:rsidRPr="00DD20FE" w:rsidRDefault="008404CB" w:rsidP="00C2480D">
            <w:pPr>
              <w:spacing w:after="120"/>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Euskalterm</w:t>
            </w:r>
          </w:p>
        </w:tc>
      </w:tr>
      <w:tr w:rsidR="008404CB" w:rsidRPr="00026813" w:rsidTr="00352451">
        <w:trPr>
          <w:trHeight w:val="614"/>
        </w:trPr>
        <w:tc>
          <w:tcPr>
            <w:tcW w:w="3826" w:type="dxa"/>
          </w:tcPr>
          <w:p w:rsidR="008404CB" w:rsidRPr="00DD20FE" w:rsidRDefault="008404CB" w:rsidP="00C2480D">
            <w:pPr>
              <w:spacing w:after="120"/>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30</w:t>
            </w:r>
          </w:p>
        </w:tc>
        <w:tc>
          <w:tcPr>
            <w:tcW w:w="3687" w:type="dxa"/>
          </w:tcPr>
          <w:p w:rsidR="008404CB" w:rsidRPr="00DD20FE" w:rsidRDefault="008404CB" w:rsidP="00C2480D">
            <w:pPr>
              <w:spacing w:after="120"/>
              <w:rPr>
                <w:rFonts w:asciiTheme="majorHAnsi" w:hAnsiTheme="majorHAnsi"/>
                <w:sz w:val="20"/>
                <w:szCs w:val="20"/>
              </w:rPr>
            </w:pPr>
          </w:p>
          <w:p w:rsidR="008404CB" w:rsidRPr="00DD20FE" w:rsidRDefault="008404CB" w:rsidP="00C2480D">
            <w:pPr>
              <w:spacing w:after="120"/>
              <w:jc w:val="center"/>
              <w:rPr>
                <w:rFonts w:asciiTheme="majorHAnsi" w:hAnsiTheme="majorHAnsi"/>
                <w:sz w:val="20"/>
                <w:szCs w:val="20"/>
              </w:rPr>
            </w:pPr>
            <w:r w:rsidRPr="00DD20FE">
              <w:rPr>
                <w:rFonts w:asciiTheme="majorHAnsi" w:hAnsiTheme="majorHAnsi"/>
                <w:sz w:val="20"/>
                <w:szCs w:val="20"/>
              </w:rPr>
              <w:t>10</w:t>
            </w:r>
          </w:p>
        </w:tc>
      </w:tr>
    </w:tbl>
    <w:p w:rsidR="005D1B01" w:rsidRDefault="005D1B01" w:rsidP="00C2480D">
      <w:pPr>
        <w:spacing w:after="120" w:line="240" w:lineRule="auto"/>
        <w:jc w:val="both"/>
        <w:rPr>
          <w:sz w:val="24"/>
          <w:szCs w:val="24"/>
        </w:rPr>
      </w:pPr>
    </w:p>
    <w:p w:rsidR="008404CB" w:rsidRPr="00DD20FE" w:rsidRDefault="008404CB" w:rsidP="00C2480D">
      <w:pPr>
        <w:spacing w:after="120" w:line="240" w:lineRule="auto"/>
        <w:ind w:firstLine="284"/>
        <w:jc w:val="both"/>
        <w:rPr>
          <w:rFonts w:asciiTheme="majorHAnsi" w:hAnsiTheme="majorHAnsi"/>
        </w:rPr>
      </w:pPr>
      <w:r w:rsidRPr="00DD20FE">
        <w:rPr>
          <w:rFonts w:asciiTheme="majorHAnsi" w:hAnsiTheme="majorHAnsi"/>
        </w:rPr>
        <w:t>Konple</w:t>
      </w:r>
      <w:r w:rsidR="005D1B01" w:rsidRPr="00DD20FE">
        <w:rPr>
          <w:rFonts w:asciiTheme="majorHAnsi" w:hAnsiTheme="majorHAnsi"/>
        </w:rPr>
        <w:t>xutasuna aztertuz, bi kontsulta-</w:t>
      </w:r>
      <w:r w:rsidRPr="00DD20FE">
        <w:rPr>
          <w:rFonts w:asciiTheme="majorHAnsi" w:hAnsiTheme="majorHAnsi"/>
        </w:rPr>
        <w:t xml:space="preserve">baliabideetan jasota dauden terminoak osagai batekoak eta bikoak direla aipatu beharra dago, hau da, </w:t>
      </w:r>
      <w:r w:rsidR="005D1B01" w:rsidRPr="00DD20FE">
        <w:rPr>
          <w:rFonts w:asciiTheme="majorHAnsi" w:hAnsiTheme="majorHAnsi"/>
        </w:rPr>
        <w:t>konplexutasun txikiko terminoak osaerari erreparatuz.</w:t>
      </w:r>
    </w:p>
    <w:p w:rsidR="008404CB" w:rsidRPr="00026813" w:rsidRDefault="008404CB" w:rsidP="00C2480D">
      <w:pPr>
        <w:spacing w:after="120" w:line="240" w:lineRule="auto"/>
        <w:rPr>
          <w:sz w:val="24"/>
          <w:szCs w:val="24"/>
        </w:rPr>
      </w:pPr>
      <w:r w:rsidRPr="00026813">
        <w:rPr>
          <w:noProof/>
          <w:sz w:val="24"/>
          <w:szCs w:val="24"/>
          <w:lang w:eastAsia="es-ES"/>
        </w:rPr>
        <w:lastRenderedPageBreak/>
        <w:drawing>
          <wp:inline distT="0" distB="0" distL="0" distR="0" wp14:anchorId="7EEDFC21" wp14:editId="0AEE7248">
            <wp:extent cx="5400040" cy="3150235"/>
            <wp:effectExtent l="0" t="0" r="10160" b="1206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04CB" w:rsidRPr="00DD20FE" w:rsidRDefault="008404CB" w:rsidP="00C2480D">
      <w:pPr>
        <w:spacing w:after="120" w:line="240" w:lineRule="auto"/>
        <w:jc w:val="both"/>
        <w:rPr>
          <w:rFonts w:asciiTheme="majorHAnsi" w:hAnsiTheme="majorHAnsi"/>
          <w:sz w:val="20"/>
          <w:szCs w:val="20"/>
        </w:rPr>
      </w:pPr>
      <w:r w:rsidRPr="00DD20FE">
        <w:rPr>
          <w:rFonts w:asciiTheme="majorHAnsi" w:hAnsiTheme="majorHAnsi"/>
          <w:sz w:val="20"/>
          <w:szCs w:val="20"/>
        </w:rPr>
        <w:t xml:space="preserve">3.grafikoa: Euskaltermen jasota dauden </w:t>
      </w:r>
      <w:r w:rsidR="005D1B01" w:rsidRPr="00DD20FE">
        <w:rPr>
          <w:rFonts w:asciiTheme="majorHAnsi" w:hAnsiTheme="majorHAnsi"/>
          <w:sz w:val="20"/>
          <w:szCs w:val="20"/>
        </w:rPr>
        <w:t>termino-zerrendako</w:t>
      </w:r>
      <w:r w:rsidRPr="00DD20FE">
        <w:rPr>
          <w:rFonts w:asciiTheme="majorHAnsi" w:hAnsiTheme="majorHAnsi"/>
          <w:sz w:val="20"/>
          <w:szCs w:val="20"/>
        </w:rPr>
        <w:t xml:space="preserve"> terminoak ehunekotan.</w:t>
      </w:r>
    </w:p>
    <w:p w:rsidR="008404CB" w:rsidRPr="00026813" w:rsidRDefault="008404CB" w:rsidP="00C2480D">
      <w:pPr>
        <w:spacing w:after="120" w:line="240" w:lineRule="auto"/>
        <w:rPr>
          <w:sz w:val="24"/>
          <w:szCs w:val="24"/>
        </w:rPr>
      </w:pPr>
      <w:r w:rsidRPr="00026813">
        <w:rPr>
          <w:noProof/>
          <w:sz w:val="24"/>
          <w:szCs w:val="24"/>
          <w:lang w:eastAsia="es-ES"/>
        </w:rPr>
        <w:drawing>
          <wp:inline distT="0" distB="0" distL="0" distR="0" wp14:anchorId="78A2E408" wp14:editId="1C1309BC">
            <wp:extent cx="5400040" cy="3150235"/>
            <wp:effectExtent l="0" t="0" r="10160" b="1206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04CB" w:rsidRPr="00DD20FE" w:rsidRDefault="005D1B01" w:rsidP="00C2480D">
      <w:pPr>
        <w:spacing w:after="120" w:line="240" w:lineRule="auto"/>
        <w:jc w:val="both"/>
        <w:rPr>
          <w:rFonts w:asciiTheme="majorHAnsi" w:hAnsiTheme="majorHAnsi"/>
          <w:sz w:val="20"/>
          <w:szCs w:val="20"/>
        </w:rPr>
      </w:pPr>
      <w:r w:rsidRPr="00DD20FE">
        <w:rPr>
          <w:rFonts w:asciiTheme="majorHAnsi" w:hAnsiTheme="majorHAnsi"/>
          <w:sz w:val="20"/>
          <w:szCs w:val="20"/>
        </w:rPr>
        <w:t>4.grafikoa: Kontsulta-</w:t>
      </w:r>
      <w:r w:rsidR="008404CB" w:rsidRPr="00DD20FE">
        <w:rPr>
          <w:rFonts w:asciiTheme="majorHAnsi" w:hAnsiTheme="majorHAnsi"/>
          <w:sz w:val="20"/>
          <w:szCs w:val="20"/>
        </w:rPr>
        <w:t xml:space="preserve">baliabideetan jasota dauden </w:t>
      </w:r>
      <w:r w:rsidRPr="00DD20FE">
        <w:rPr>
          <w:rFonts w:asciiTheme="majorHAnsi" w:hAnsiTheme="majorHAnsi"/>
          <w:sz w:val="20"/>
          <w:szCs w:val="20"/>
        </w:rPr>
        <w:t>termino-zerrendako</w:t>
      </w:r>
      <w:r w:rsidR="008404CB" w:rsidRPr="00DD20FE">
        <w:rPr>
          <w:rFonts w:asciiTheme="majorHAnsi" w:hAnsiTheme="majorHAnsi"/>
          <w:sz w:val="20"/>
          <w:szCs w:val="20"/>
        </w:rPr>
        <w:t xml:space="preserve"> terminoen kopurua e</w:t>
      </w:r>
      <w:r w:rsidRPr="00DD20FE">
        <w:rPr>
          <w:rFonts w:asciiTheme="majorHAnsi" w:hAnsiTheme="majorHAnsi"/>
          <w:sz w:val="20"/>
          <w:szCs w:val="20"/>
        </w:rPr>
        <w:t>hunekoetan. TZOS eta Euskaltermen konparaketa.</w:t>
      </w:r>
    </w:p>
    <w:p w:rsidR="008404CB" w:rsidRPr="00DD20FE" w:rsidRDefault="008404CB" w:rsidP="00C2480D">
      <w:pPr>
        <w:spacing w:after="120" w:line="240" w:lineRule="auto"/>
        <w:jc w:val="both"/>
        <w:rPr>
          <w:rFonts w:asciiTheme="majorHAnsi" w:hAnsiTheme="majorHAnsi"/>
          <w:b/>
        </w:rPr>
      </w:pPr>
      <w:r w:rsidRPr="00DD20FE">
        <w:rPr>
          <w:rFonts w:asciiTheme="majorHAnsi" w:hAnsiTheme="majorHAnsi"/>
          <w:b/>
        </w:rPr>
        <w:t>4.</w:t>
      </w:r>
      <w:r w:rsidR="00EE25CF" w:rsidRPr="00DD20FE">
        <w:rPr>
          <w:rFonts w:asciiTheme="majorHAnsi" w:hAnsiTheme="majorHAnsi"/>
          <w:b/>
        </w:rPr>
        <w:t>TERMINO-ZERRENDA</w:t>
      </w:r>
      <w:r w:rsidRPr="00DD20FE">
        <w:rPr>
          <w:rFonts w:asciiTheme="majorHAnsi" w:hAnsiTheme="majorHAnsi"/>
          <w:b/>
        </w:rPr>
        <w:t xml:space="preserve"> SAILKATZEA</w:t>
      </w:r>
      <w:r w:rsidR="00102001" w:rsidRPr="00DD20FE">
        <w:rPr>
          <w:rFonts w:asciiTheme="majorHAnsi" w:hAnsiTheme="majorHAnsi"/>
          <w:b/>
        </w:rPr>
        <w:t>:</w:t>
      </w:r>
    </w:p>
    <w:p w:rsidR="008404CB" w:rsidRPr="00DD20FE" w:rsidRDefault="00EE25CF" w:rsidP="00C2480D">
      <w:pPr>
        <w:spacing w:after="120" w:line="240" w:lineRule="auto"/>
        <w:ind w:firstLine="284"/>
        <w:jc w:val="both"/>
        <w:rPr>
          <w:rFonts w:asciiTheme="majorHAnsi" w:hAnsiTheme="majorHAnsi"/>
        </w:rPr>
      </w:pPr>
      <w:r w:rsidRPr="00DD20FE">
        <w:rPr>
          <w:rFonts w:asciiTheme="majorHAnsi" w:hAnsiTheme="majorHAnsi"/>
        </w:rPr>
        <w:t>Termino-zerrendako</w:t>
      </w:r>
      <w:r w:rsidR="008404CB" w:rsidRPr="00DD20FE">
        <w:rPr>
          <w:rFonts w:asciiTheme="majorHAnsi" w:hAnsiTheme="majorHAnsi"/>
        </w:rPr>
        <w:t xml:space="preserve"> terminoak alfabetikoki ordenatu beharrean, etiketa desberdinen bidez sailkatu ditugu</w:t>
      </w:r>
      <w:r w:rsidR="00EB470F" w:rsidRPr="00DD20FE">
        <w:rPr>
          <w:rFonts w:asciiTheme="majorHAnsi" w:hAnsiTheme="majorHAnsi"/>
        </w:rPr>
        <w:t xml:space="preserve"> Zerbitzu-</w:t>
      </w:r>
      <w:r w:rsidRPr="00DD20FE">
        <w:rPr>
          <w:rFonts w:asciiTheme="majorHAnsi" w:hAnsiTheme="majorHAnsi"/>
        </w:rPr>
        <w:t>marketineko edukiak argiago utziz</w:t>
      </w:r>
      <w:r w:rsidR="008404CB" w:rsidRPr="00DD20FE">
        <w:rPr>
          <w:rFonts w:asciiTheme="majorHAnsi" w:hAnsiTheme="majorHAnsi"/>
        </w:rPr>
        <w:t>.</w:t>
      </w:r>
      <w:r w:rsidRPr="00DD20FE">
        <w:rPr>
          <w:rFonts w:asciiTheme="majorHAnsi" w:hAnsiTheme="majorHAnsi"/>
        </w:rPr>
        <w:t xml:space="preserve"> Hau egiterakoan, termino-zerrendako terminoak balioesteko orduan zorrotz jokatu behar izan dugu. Iz</w:t>
      </w:r>
      <w:r w:rsidR="00EB470F" w:rsidRPr="00DD20FE">
        <w:rPr>
          <w:rFonts w:asciiTheme="majorHAnsi" w:hAnsiTheme="majorHAnsi"/>
        </w:rPr>
        <w:t>an ere, termino batzuk Zerbitzu-</w:t>
      </w:r>
      <w:r w:rsidRPr="00DD20FE">
        <w:rPr>
          <w:rFonts w:asciiTheme="majorHAnsi" w:hAnsiTheme="majorHAnsi"/>
        </w:rPr>
        <w:t>marketinean erabili arren, orokorregiak ziren gure termino-zerrendan sartzeko eta, beraz, termino-zerrendatik kanpo utzi behar izan ditugu. Geratutako terminoekin, l</w:t>
      </w:r>
      <w:r w:rsidR="008404CB" w:rsidRPr="00DD20FE">
        <w:rPr>
          <w:rFonts w:asciiTheme="majorHAnsi" w:hAnsiTheme="majorHAnsi"/>
        </w:rPr>
        <w:t>au e</w:t>
      </w:r>
      <w:r w:rsidRPr="00DD20FE">
        <w:rPr>
          <w:rFonts w:asciiTheme="majorHAnsi" w:hAnsiTheme="majorHAnsi"/>
        </w:rPr>
        <w:t>tiketetan banatu dugu termino-zerrenda</w:t>
      </w:r>
      <w:r w:rsidR="008404CB" w:rsidRPr="00DD20FE">
        <w:rPr>
          <w:rFonts w:asciiTheme="majorHAnsi" w:hAnsiTheme="majorHAnsi"/>
        </w:rPr>
        <w:t>:</w:t>
      </w:r>
    </w:p>
    <w:p w:rsidR="008404CB" w:rsidRPr="00DD20FE" w:rsidRDefault="008404CB" w:rsidP="008136FD">
      <w:pPr>
        <w:spacing w:after="120" w:line="240" w:lineRule="auto"/>
        <w:ind w:firstLine="284"/>
        <w:jc w:val="both"/>
        <w:rPr>
          <w:rFonts w:asciiTheme="majorHAnsi" w:hAnsiTheme="majorHAnsi"/>
        </w:rPr>
      </w:pPr>
      <w:r w:rsidRPr="00DD20FE">
        <w:rPr>
          <w:rFonts w:asciiTheme="majorHAnsi" w:hAnsiTheme="majorHAnsi"/>
          <w:b/>
        </w:rPr>
        <w:t>Orokorra</w:t>
      </w:r>
      <w:r w:rsidRPr="00DD20FE">
        <w:rPr>
          <w:rFonts w:asciiTheme="majorHAnsi" w:hAnsiTheme="majorHAnsi"/>
        </w:rPr>
        <w:t xml:space="preserve">: </w:t>
      </w:r>
      <w:r w:rsidR="00EB470F" w:rsidRPr="00DD20FE">
        <w:rPr>
          <w:rFonts w:asciiTheme="majorHAnsi" w:hAnsiTheme="majorHAnsi"/>
        </w:rPr>
        <w:t xml:space="preserve">termino-zerrendaren </w:t>
      </w:r>
      <w:r w:rsidRPr="00DD20FE">
        <w:rPr>
          <w:rFonts w:asciiTheme="majorHAnsi" w:hAnsiTheme="majorHAnsi"/>
        </w:rPr>
        <w:t>edukia mugatzen laguntzen duten terminoak: sektorea, trukearen agenteak, jarduerak (zerbitzuen marketin, zerbitzu-esperientzia…).</w:t>
      </w:r>
    </w:p>
    <w:p w:rsidR="008404CB" w:rsidRPr="00DD20FE" w:rsidRDefault="008404CB" w:rsidP="008136FD">
      <w:pPr>
        <w:spacing w:after="120" w:line="240" w:lineRule="auto"/>
        <w:ind w:firstLine="284"/>
        <w:jc w:val="both"/>
        <w:rPr>
          <w:rFonts w:asciiTheme="majorHAnsi" w:hAnsiTheme="majorHAnsi"/>
        </w:rPr>
      </w:pPr>
      <w:r w:rsidRPr="00DD20FE">
        <w:rPr>
          <w:rFonts w:asciiTheme="majorHAnsi" w:hAnsiTheme="majorHAnsi"/>
          <w:b/>
        </w:rPr>
        <w:lastRenderedPageBreak/>
        <w:t>Zerbitzuaren mugaketa</w:t>
      </w:r>
      <w:r w:rsidRPr="00DD20FE">
        <w:rPr>
          <w:rFonts w:asciiTheme="majorHAnsi" w:hAnsiTheme="majorHAnsi"/>
        </w:rPr>
        <w:t>: zerbitzua zer den eta zertan den desberdin ulertzen laguntzen duten terminoak (zerbitzuaren iraungikortasun, produktu ukiezin…).</w:t>
      </w:r>
    </w:p>
    <w:p w:rsidR="008404CB" w:rsidRPr="00DD20FE" w:rsidRDefault="008404CB" w:rsidP="008136FD">
      <w:pPr>
        <w:spacing w:after="120" w:line="240" w:lineRule="auto"/>
        <w:ind w:firstLine="284"/>
        <w:jc w:val="both"/>
        <w:rPr>
          <w:rFonts w:asciiTheme="majorHAnsi" w:hAnsiTheme="majorHAnsi"/>
        </w:rPr>
      </w:pPr>
      <w:r w:rsidRPr="00DD20FE">
        <w:rPr>
          <w:rFonts w:asciiTheme="majorHAnsi" w:hAnsiTheme="majorHAnsi"/>
          <w:b/>
        </w:rPr>
        <w:t>Zerbitzuaren marketin kudeaketa orokorra</w:t>
      </w:r>
      <w:r w:rsidR="00EB470F" w:rsidRPr="00DD20FE">
        <w:rPr>
          <w:rFonts w:asciiTheme="majorHAnsi" w:hAnsiTheme="majorHAnsi"/>
        </w:rPr>
        <w:t>: z</w:t>
      </w:r>
      <w:r w:rsidRPr="00DD20FE">
        <w:rPr>
          <w:rFonts w:asciiTheme="majorHAnsi" w:hAnsiTheme="majorHAnsi"/>
        </w:rPr>
        <w:t>erbitzuak marketin ikuspegitik nola kudea daitezkeen azaltzeko beharrezkoak diren terminoak (harremanen kudeaketa, komunikazio bertikal…).</w:t>
      </w:r>
    </w:p>
    <w:p w:rsidR="008404CB" w:rsidRPr="00DD20FE" w:rsidRDefault="008404CB" w:rsidP="008136FD">
      <w:pPr>
        <w:spacing w:after="120" w:line="240" w:lineRule="auto"/>
        <w:ind w:firstLine="284"/>
        <w:jc w:val="both"/>
        <w:rPr>
          <w:rFonts w:asciiTheme="majorHAnsi" w:hAnsiTheme="majorHAnsi"/>
        </w:rPr>
      </w:pPr>
      <w:r w:rsidRPr="00DD20FE">
        <w:rPr>
          <w:rFonts w:asciiTheme="majorHAnsi" w:hAnsiTheme="majorHAnsi"/>
          <w:b/>
        </w:rPr>
        <w:t>Zerbitzuaren kalitatearen kudeaketa</w:t>
      </w:r>
      <w:r w:rsidR="00EB470F" w:rsidRPr="00DD20FE">
        <w:rPr>
          <w:rFonts w:asciiTheme="majorHAnsi" w:hAnsiTheme="majorHAnsi"/>
        </w:rPr>
        <w:t>: z</w:t>
      </w:r>
      <w:r w:rsidRPr="00DD20FE">
        <w:rPr>
          <w:rFonts w:asciiTheme="majorHAnsi" w:hAnsiTheme="majorHAnsi"/>
        </w:rPr>
        <w:t>erbitzuen kalitatearen gestioa ulertzeko aintzat hartu behar diren terminoak (kalitate-kontrol, gogobetetasun…).</w:t>
      </w:r>
    </w:p>
    <w:p w:rsidR="008404CB" w:rsidRPr="00026813" w:rsidRDefault="008404CB" w:rsidP="00C2480D">
      <w:pPr>
        <w:spacing w:after="120" w:line="240" w:lineRule="auto"/>
        <w:rPr>
          <w:sz w:val="24"/>
          <w:szCs w:val="24"/>
        </w:rPr>
      </w:pPr>
      <w:r w:rsidRPr="00026813">
        <w:rPr>
          <w:sz w:val="24"/>
          <w:szCs w:val="24"/>
        </w:rPr>
        <w:br w:type="page"/>
      </w: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8136FD" w:rsidRDefault="008136FD" w:rsidP="00C2480D">
      <w:pPr>
        <w:spacing w:after="120" w:line="240" w:lineRule="auto"/>
        <w:jc w:val="both"/>
        <w:rPr>
          <w:rFonts w:asciiTheme="majorHAnsi" w:hAnsiTheme="majorHAnsi"/>
          <w:b/>
          <w:u w:val="single"/>
        </w:rPr>
      </w:pPr>
    </w:p>
    <w:p w:rsidR="00EB0F4E" w:rsidRDefault="00EB0F4E" w:rsidP="00C2480D">
      <w:pPr>
        <w:spacing w:after="120" w:line="240" w:lineRule="auto"/>
        <w:jc w:val="both"/>
        <w:rPr>
          <w:rFonts w:asciiTheme="majorHAnsi" w:hAnsiTheme="majorHAnsi"/>
          <w:b/>
          <w:u w:val="single"/>
        </w:rPr>
      </w:pPr>
    </w:p>
    <w:p w:rsidR="0072489E" w:rsidRPr="00DD20FE" w:rsidRDefault="0072489E" w:rsidP="00C2480D">
      <w:pPr>
        <w:spacing w:after="120" w:line="240" w:lineRule="auto"/>
        <w:jc w:val="both"/>
        <w:rPr>
          <w:rFonts w:asciiTheme="majorHAnsi" w:hAnsiTheme="majorHAnsi"/>
          <w:b/>
          <w:u w:val="single"/>
        </w:rPr>
      </w:pPr>
      <w:r w:rsidRPr="00DD20FE">
        <w:rPr>
          <w:rFonts w:asciiTheme="majorHAnsi" w:hAnsiTheme="majorHAnsi"/>
          <w:b/>
          <w:u w:val="single"/>
        </w:rPr>
        <w:lastRenderedPageBreak/>
        <w:t xml:space="preserve">6.EZTABAIDA </w:t>
      </w:r>
    </w:p>
    <w:p w:rsidR="0072489E" w:rsidRPr="00DD20FE" w:rsidRDefault="00EB470F" w:rsidP="008136FD">
      <w:pPr>
        <w:spacing w:after="120" w:line="240" w:lineRule="auto"/>
        <w:ind w:firstLine="284"/>
        <w:jc w:val="both"/>
        <w:rPr>
          <w:rFonts w:asciiTheme="majorHAnsi" w:hAnsiTheme="majorHAnsi"/>
        </w:rPr>
      </w:pPr>
      <w:r w:rsidRPr="00DD20FE">
        <w:rPr>
          <w:rFonts w:asciiTheme="majorHAnsi" w:hAnsiTheme="majorHAnsi"/>
        </w:rPr>
        <w:t>Zerbitzu-</w:t>
      </w:r>
      <w:r w:rsidR="0096561B" w:rsidRPr="00DD20FE">
        <w:rPr>
          <w:rFonts w:asciiTheme="majorHAnsi" w:hAnsiTheme="majorHAnsi"/>
        </w:rPr>
        <w:t>marketineko</w:t>
      </w:r>
      <w:r w:rsidR="009D4C42" w:rsidRPr="00DD20FE">
        <w:rPr>
          <w:rFonts w:asciiTheme="majorHAnsi" w:hAnsiTheme="majorHAnsi"/>
        </w:rPr>
        <w:t xml:space="preserve"> termino errealekin, 127</w:t>
      </w:r>
      <w:r w:rsidR="0072489E" w:rsidRPr="00DD20FE">
        <w:rPr>
          <w:rFonts w:asciiTheme="majorHAnsi" w:hAnsiTheme="majorHAnsi"/>
        </w:rPr>
        <w:t xml:space="preserve"> termino dituen </w:t>
      </w:r>
      <w:r w:rsidR="0096561B" w:rsidRPr="00DD20FE">
        <w:rPr>
          <w:rFonts w:asciiTheme="majorHAnsi" w:hAnsiTheme="majorHAnsi"/>
        </w:rPr>
        <w:t>termino-zerrenda</w:t>
      </w:r>
      <w:r w:rsidR="0072489E" w:rsidRPr="00DD20FE">
        <w:rPr>
          <w:rFonts w:asciiTheme="majorHAnsi" w:hAnsiTheme="majorHAnsi"/>
        </w:rPr>
        <w:t xml:space="preserve"> eleaniztun bat sortu dugu. Bertan, termino erreal hauen gaztelaniazko eta ingelesezko ordainak ere lortu ditugu, eta aurkitutako sinonimoak kontuan hartuz, azkenean 1</w:t>
      </w:r>
      <w:r w:rsidR="001B7B4D" w:rsidRPr="00DD20FE">
        <w:rPr>
          <w:rFonts w:asciiTheme="majorHAnsi" w:hAnsiTheme="majorHAnsi"/>
        </w:rPr>
        <w:t>61</w:t>
      </w:r>
      <w:r w:rsidR="0072489E" w:rsidRPr="00DD20FE">
        <w:rPr>
          <w:rFonts w:asciiTheme="majorHAnsi" w:hAnsiTheme="majorHAnsi"/>
        </w:rPr>
        <w:t xml:space="preserve"> terminoz osatutako </w:t>
      </w:r>
      <w:r w:rsidR="0096561B" w:rsidRPr="00DD20FE">
        <w:rPr>
          <w:rFonts w:asciiTheme="majorHAnsi" w:hAnsiTheme="majorHAnsi"/>
        </w:rPr>
        <w:t>termino-zerrenda lortu dugu</w:t>
      </w:r>
      <w:r w:rsidR="0072489E" w:rsidRPr="00DD20FE">
        <w:rPr>
          <w:rFonts w:asciiTheme="majorHAnsi" w:hAnsiTheme="majorHAnsi"/>
        </w:rPr>
        <w:t xml:space="preserve">. Osatutako </w:t>
      </w:r>
      <w:r w:rsidR="0096561B" w:rsidRPr="00DD20FE">
        <w:rPr>
          <w:rFonts w:asciiTheme="majorHAnsi" w:hAnsiTheme="majorHAnsi"/>
        </w:rPr>
        <w:t>termino-zerrenda hau TZOS</w:t>
      </w:r>
      <w:r w:rsidR="0072489E" w:rsidRPr="00DD20FE">
        <w:rPr>
          <w:rFonts w:asciiTheme="majorHAnsi" w:hAnsiTheme="majorHAnsi"/>
        </w:rPr>
        <w:t>en kargatzea g</w:t>
      </w:r>
      <w:r w:rsidRPr="00DD20FE">
        <w:rPr>
          <w:rFonts w:asciiTheme="majorHAnsi" w:hAnsiTheme="majorHAnsi"/>
        </w:rPr>
        <w:t>eratuko litzateke</w:t>
      </w:r>
      <w:r w:rsidR="0072489E" w:rsidRPr="00DD20FE">
        <w:rPr>
          <w:rFonts w:asciiTheme="majorHAnsi" w:hAnsiTheme="majorHAnsi"/>
        </w:rPr>
        <w:t>, egindako lana erabilgarria eta lagungarria izan dadin.</w:t>
      </w:r>
    </w:p>
    <w:p w:rsidR="0072489E" w:rsidRPr="00DD20FE" w:rsidRDefault="0072489E" w:rsidP="008136FD">
      <w:pPr>
        <w:spacing w:after="120" w:line="240" w:lineRule="auto"/>
        <w:ind w:firstLine="284"/>
        <w:jc w:val="both"/>
        <w:rPr>
          <w:rFonts w:asciiTheme="majorHAnsi" w:hAnsiTheme="majorHAnsi"/>
        </w:rPr>
      </w:pPr>
      <w:r w:rsidRPr="00DD20FE">
        <w:rPr>
          <w:rFonts w:asciiTheme="majorHAnsi" w:hAnsiTheme="majorHAnsi"/>
        </w:rPr>
        <w:t xml:space="preserve">Lortutako </w:t>
      </w:r>
      <w:r w:rsidR="002A24D6" w:rsidRPr="00DD20FE">
        <w:rPr>
          <w:rFonts w:asciiTheme="majorHAnsi" w:hAnsiTheme="majorHAnsi"/>
        </w:rPr>
        <w:t>termino-zerrendaren</w:t>
      </w:r>
      <w:r w:rsidRPr="00DD20FE">
        <w:rPr>
          <w:rFonts w:asciiTheme="majorHAnsi" w:hAnsiTheme="majorHAnsi"/>
        </w:rPr>
        <w:t xml:space="preserve"> azterketa hastea</w:t>
      </w:r>
      <w:r w:rsidR="002A24D6" w:rsidRPr="00DD20FE">
        <w:rPr>
          <w:rFonts w:asciiTheme="majorHAnsi" w:hAnsiTheme="majorHAnsi"/>
        </w:rPr>
        <w:t xml:space="preserve">n, lehenik eta behin, terminoen osaerari buruzko </w:t>
      </w:r>
      <w:r w:rsidRPr="00DD20FE">
        <w:rPr>
          <w:rFonts w:asciiTheme="majorHAnsi" w:hAnsiTheme="majorHAnsi"/>
        </w:rPr>
        <w:t xml:space="preserve">konplexutasuna aztertu dugu. Datuen arabera, terminoen ia %22a osagai batekoa da, %70a bi osagaikoa eta geratzen den ehuneko txikia (%9) hiru osagaikoa, hau da, konplexutasun txikiko terminoak dira nagusi </w:t>
      </w:r>
      <w:r w:rsidR="002A24D6" w:rsidRPr="00DD20FE">
        <w:rPr>
          <w:rFonts w:asciiTheme="majorHAnsi" w:hAnsiTheme="majorHAnsi"/>
        </w:rPr>
        <w:t>termino-zerrendan</w:t>
      </w:r>
      <w:r w:rsidRPr="00DD20FE">
        <w:rPr>
          <w:rFonts w:asciiTheme="majorHAnsi" w:hAnsiTheme="majorHAnsi"/>
        </w:rPr>
        <w:t xml:space="preserve">. Izan ere, unibertsitateko irakasgai baten glosategia dela eta, ez da espero erabateko goi-mailako terminologia konplexua agertzea (4 edo 5 hitzeko terminorik), doktorego tesietan eta agertzen direnetakoak. </w:t>
      </w:r>
    </w:p>
    <w:p w:rsidR="0072489E" w:rsidRPr="00DD20FE" w:rsidRDefault="0072489E" w:rsidP="008136FD">
      <w:pPr>
        <w:spacing w:after="120" w:line="240" w:lineRule="auto"/>
        <w:ind w:firstLine="284"/>
        <w:jc w:val="both"/>
        <w:rPr>
          <w:rFonts w:asciiTheme="majorHAnsi" w:hAnsiTheme="majorHAnsi"/>
        </w:rPr>
      </w:pPr>
      <w:r w:rsidRPr="00DD20FE">
        <w:rPr>
          <w:rFonts w:asciiTheme="majorHAnsi" w:hAnsiTheme="majorHAnsi"/>
        </w:rPr>
        <w:t xml:space="preserve">Hurrengo pausoan, </w:t>
      </w:r>
      <w:r w:rsidR="002A24D6" w:rsidRPr="00DD20FE">
        <w:rPr>
          <w:rFonts w:asciiTheme="majorHAnsi" w:hAnsiTheme="majorHAnsi"/>
        </w:rPr>
        <w:t>termino-zerrendako terminoak TZOS</w:t>
      </w:r>
      <w:r w:rsidRPr="00DD20FE">
        <w:rPr>
          <w:rFonts w:asciiTheme="majorHAnsi" w:hAnsiTheme="majorHAnsi"/>
        </w:rPr>
        <w:t>en zenbateraino jasota zeuden begiratu dugu. TZOS terminologia akademiko erreala ikusgai egiteko diseinaturiko datu-basea dela kontuan hartuz, gure glosategiko</w:t>
      </w:r>
      <w:r w:rsidR="001B7B4D" w:rsidRPr="00DD20FE">
        <w:rPr>
          <w:rFonts w:asciiTheme="majorHAnsi" w:hAnsiTheme="majorHAnsi"/>
        </w:rPr>
        <w:t xml:space="preserve"> 161</w:t>
      </w:r>
      <w:r w:rsidR="002A24D6" w:rsidRPr="00DD20FE">
        <w:rPr>
          <w:rFonts w:asciiTheme="majorHAnsi" w:hAnsiTheme="majorHAnsi"/>
        </w:rPr>
        <w:t xml:space="preserve"> termino errealetatik, TZOS</w:t>
      </w:r>
      <w:r w:rsidRPr="00DD20FE">
        <w:rPr>
          <w:rFonts w:asciiTheme="majorHAnsi" w:hAnsiTheme="majorHAnsi"/>
        </w:rPr>
        <w:t>en 30 termino bakarrik daudela jasota ikusi dugu, t</w:t>
      </w:r>
      <w:r w:rsidR="00F4548E" w:rsidRPr="00DD20FE">
        <w:rPr>
          <w:rFonts w:asciiTheme="majorHAnsi" w:hAnsiTheme="majorHAnsi"/>
        </w:rPr>
        <w:t>erminoen %20a baino gutxiago</w:t>
      </w:r>
      <w:r w:rsidRPr="00DD20FE">
        <w:rPr>
          <w:rFonts w:asciiTheme="majorHAnsi" w:hAnsiTheme="majorHAnsi"/>
        </w:rPr>
        <w:t>,</w:t>
      </w:r>
      <w:r w:rsidR="00F4548E" w:rsidRPr="00DD20FE">
        <w:rPr>
          <w:rFonts w:asciiTheme="majorHAnsi" w:hAnsiTheme="majorHAnsi"/>
        </w:rPr>
        <w:t xml:space="preserve"> eta</w:t>
      </w:r>
      <w:r w:rsidRPr="00DD20FE">
        <w:rPr>
          <w:rFonts w:asciiTheme="majorHAnsi" w:hAnsiTheme="majorHAnsi"/>
        </w:rPr>
        <w:t xml:space="preserve"> termino guztiak osagai batekoak et</w:t>
      </w:r>
      <w:r w:rsidR="002A24D6" w:rsidRPr="00DD20FE">
        <w:rPr>
          <w:rFonts w:asciiTheme="majorHAnsi" w:hAnsiTheme="majorHAnsi"/>
        </w:rPr>
        <w:t>a bikoak direla. Izan ere, TZOS</w:t>
      </w:r>
      <w:r w:rsidRPr="00DD20FE">
        <w:rPr>
          <w:rFonts w:asciiTheme="majorHAnsi" w:hAnsiTheme="majorHAnsi"/>
        </w:rPr>
        <w:t xml:space="preserve">en oraindik ez daude irakasgai guztietako </w:t>
      </w:r>
      <w:r w:rsidR="002A24D6" w:rsidRPr="00DD20FE">
        <w:rPr>
          <w:rFonts w:asciiTheme="majorHAnsi" w:hAnsiTheme="majorHAnsi"/>
        </w:rPr>
        <w:t>termino-zerrendak</w:t>
      </w:r>
      <w:r w:rsidRPr="00DD20FE">
        <w:rPr>
          <w:rFonts w:asciiTheme="majorHAnsi" w:hAnsiTheme="majorHAnsi"/>
        </w:rPr>
        <w:t xml:space="preserve"> kargatuta</w:t>
      </w:r>
      <w:r w:rsidR="00F4548E" w:rsidRPr="00DD20FE">
        <w:rPr>
          <w:rFonts w:asciiTheme="majorHAnsi" w:hAnsiTheme="majorHAnsi"/>
        </w:rPr>
        <w:t>,</w:t>
      </w:r>
      <w:r w:rsidRPr="00DD20FE">
        <w:rPr>
          <w:rFonts w:asciiTheme="majorHAnsi" w:hAnsiTheme="majorHAnsi"/>
        </w:rPr>
        <w:t xml:space="preserve"> eta pixkanaka, fakultate eta gradu desberdinetako irakasgaien </w:t>
      </w:r>
      <w:r w:rsidR="002A24D6" w:rsidRPr="00DD20FE">
        <w:rPr>
          <w:rFonts w:asciiTheme="majorHAnsi" w:hAnsiTheme="majorHAnsi"/>
        </w:rPr>
        <w:t>termino-zerrendak TZOS</w:t>
      </w:r>
      <w:r w:rsidRPr="00DD20FE">
        <w:rPr>
          <w:rFonts w:asciiTheme="majorHAnsi" w:hAnsiTheme="majorHAnsi"/>
        </w:rPr>
        <w:t>en kargatu ahala, geroz eta termino er</w:t>
      </w:r>
      <w:r w:rsidR="002A24D6" w:rsidRPr="00DD20FE">
        <w:rPr>
          <w:rFonts w:asciiTheme="majorHAnsi" w:hAnsiTheme="majorHAnsi"/>
        </w:rPr>
        <w:t>real gehiago izango ditugu TZOS</w:t>
      </w:r>
      <w:r w:rsidRPr="00DD20FE">
        <w:rPr>
          <w:rFonts w:asciiTheme="majorHAnsi" w:hAnsiTheme="majorHAnsi"/>
        </w:rPr>
        <w:t xml:space="preserve">en kontsultatzeko. </w:t>
      </w:r>
    </w:p>
    <w:p w:rsidR="0072489E" w:rsidRPr="00DD20FE" w:rsidRDefault="0072489E" w:rsidP="008136FD">
      <w:pPr>
        <w:spacing w:after="120" w:line="240" w:lineRule="auto"/>
        <w:ind w:firstLine="284"/>
        <w:jc w:val="both"/>
        <w:rPr>
          <w:rFonts w:asciiTheme="majorHAnsi" w:hAnsiTheme="majorHAnsi"/>
        </w:rPr>
      </w:pPr>
      <w:r w:rsidRPr="00DD20FE">
        <w:rPr>
          <w:rFonts w:asciiTheme="majorHAnsi" w:hAnsiTheme="majorHAnsi"/>
        </w:rPr>
        <w:t xml:space="preserve">Honetaz gain, nahiz eta </w:t>
      </w:r>
      <w:r w:rsidR="00EB470F" w:rsidRPr="00DD20FE">
        <w:rPr>
          <w:rFonts w:asciiTheme="majorHAnsi" w:hAnsiTheme="majorHAnsi"/>
        </w:rPr>
        <w:t>Zerbitzu-</w:t>
      </w:r>
      <w:r w:rsidR="002A24D6" w:rsidRPr="00DD20FE">
        <w:rPr>
          <w:rFonts w:asciiTheme="majorHAnsi" w:hAnsiTheme="majorHAnsi"/>
        </w:rPr>
        <w:t xml:space="preserve">marketina </w:t>
      </w:r>
      <w:r w:rsidRPr="00DD20FE">
        <w:rPr>
          <w:rFonts w:asciiTheme="majorHAnsi" w:hAnsiTheme="majorHAnsi"/>
        </w:rPr>
        <w:t>Ekonomi</w:t>
      </w:r>
      <w:r w:rsidR="002A24D6" w:rsidRPr="00DD20FE">
        <w:rPr>
          <w:rFonts w:asciiTheme="majorHAnsi" w:hAnsiTheme="majorHAnsi"/>
        </w:rPr>
        <w:t>a Zientzien alorrean egon, TZOS</w:t>
      </w:r>
      <w:r w:rsidRPr="00DD20FE">
        <w:rPr>
          <w:rFonts w:asciiTheme="majorHAnsi" w:hAnsiTheme="majorHAnsi"/>
        </w:rPr>
        <w:t xml:space="preserve">en beste alor batzuetan jasota dauden terminoak ere agertu dira </w:t>
      </w:r>
      <w:r w:rsidR="002A24D6" w:rsidRPr="00DD20FE">
        <w:rPr>
          <w:rFonts w:asciiTheme="majorHAnsi" w:hAnsiTheme="majorHAnsi"/>
        </w:rPr>
        <w:t>termino-zerrendan</w:t>
      </w:r>
      <w:r w:rsidRPr="00DD20FE">
        <w:rPr>
          <w:rFonts w:asciiTheme="majorHAnsi" w:hAnsiTheme="majorHAnsi"/>
        </w:rPr>
        <w:t>, beste 7 jakintza alorretako terminoak hain zuzen ere: Zientzia Teknologikoak (etengabeko hobekuntza), Zientzia Juridikoak eta Zuzenbidea (igurikimen), Osasun Zientziak (segurtasun), Fisika (zehaztasun), Kimika (prozedura), Ekonomia Zientziak (zerbitzuaren kalitate), Matematika (ekintza) eta Biziaren Zientziak (koordinazio). Termino gehien Ekonomia Zientzian eta Zientzien Teknologian koka ditzakegu (14 termino). Aipatu beharra dago, termino batzuk alor batean baino gehiagotan</w:t>
      </w:r>
      <w:r w:rsidR="002A24D6" w:rsidRPr="00DD20FE">
        <w:rPr>
          <w:rFonts w:asciiTheme="majorHAnsi" w:hAnsiTheme="majorHAnsi"/>
        </w:rPr>
        <w:t xml:space="preserve"> ageri direla TZOS</w:t>
      </w:r>
      <w:r w:rsidRPr="00DD20FE">
        <w:rPr>
          <w:rFonts w:asciiTheme="majorHAnsi" w:hAnsiTheme="majorHAnsi"/>
        </w:rPr>
        <w:t xml:space="preserve">en, eta guk guztiak hartu ditugu kontuan.  </w:t>
      </w:r>
    </w:p>
    <w:p w:rsidR="0072489E" w:rsidRPr="00DD20FE" w:rsidRDefault="0072489E" w:rsidP="008136FD">
      <w:pPr>
        <w:spacing w:after="120" w:line="240" w:lineRule="auto"/>
        <w:ind w:firstLine="284"/>
        <w:jc w:val="both"/>
        <w:rPr>
          <w:rFonts w:asciiTheme="majorHAnsi" w:hAnsiTheme="majorHAnsi"/>
        </w:rPr>
      </w:pPr>
      <w:r w:rsidRPr="00DD20FE">
        <w:rPr>
          <w:rFonts w:asciiTheme="majorHAnsi" w:hAnsiTheme="majorHAnsi"/>
        </w:rPr>
        <w:t xml:space="preserve">Ondoren, jasotako terminologia errealak Euskalterm datu-basean duen presentzia aztertu dugu. Euskalterm datu-basean, Terminologia Batzordearen bermea duen terminologia ofiziala kontsulta dezakegu eta gure </w:t>
      </w:r>
      <w:r w:rsidR="002A24D6" w:rsidRPr="00DD20FE">
        <w:rPr>
          <w:rFonts w:asciiTheme="majorHAnsi" w:hAnsiTheme="majorHAnsi"/>
        </w:rPr>
        <w:t>termino-zerrendaren</w:t>
      </w:r>
      <w:r w:rsidRPr="00DD20FE">
        <w:rPr>
          <w:rFonts w:asciiTheme="majorHAnsi" w:hAnsiTheme="majorHAnsi"/>
        </w:rPr>
        <w:t xml:space="preserve"> kasuan, 10 termino erreal azaltzen dira, %6a besterik ez, eta denak osagai batekoak eta bikoak.</w:t>
      </w:r>
    </w:p>
    <w:p w:rsidR="0072489E" w:rsidRPr="00DD20FE" w:rsidRDefault="0072489E" w:rsidP="008136FD">
      <w:pPr>
        <w:spacing w:after="120" w:line="240" w:lineRule="auto"/>
        <w:ind w:firstLine="284"/>
        <w:jc w:val="both"/>
        <w:rPr>
          <w:rFonts w:asciiTheme="majorHAnsi" w:hAnsiTheme="majorHAnsi"/>
        </w:rPr>
      </w:pPr>
      <w:r w:rsidRPr="00DD20FE">
        <w:rPr>
          <w:rFonts w:asciiTheme="majorHAnsi" w:hAnsiTheme="majorHAnsi"/>
        </w:rPr>
        <w:t>Aipatzekoa da, osagai bat eta bi osagai baino konplexutasun handiagoko ter</w:t>
      </w:r>
      <w:r w:rsidR="002A24D6" w:rsidRPr="00DD20FE">
        <w:rPr>
          <w:rFonts w:asciiTheme="majorHAnsi" w:hAnsiTheme="majorHAnsi"/>
        </w:rPr>
        <w:t>mino errealak ez direla ez TZOSen eta ez Euskalterm</w:t>
      </w:r>
      <w:r w:rsidRPr="00DD20FE">
        <w:rPr>
          <w:rFonts w:asciiTheme="majorHAnsi" w:hAnsiTheme="majorHAnsi"/>
        </w:rPr>
        <w:t>en jasota agertu, eta termino hauek esanguratsuak direla irakasgaiaren barruan. Horren adibide batzuk dira: eskatutako zerbitzuaren emaitza, zerbitzuaren kalitatearen kudeaketa, enplegatuen parte-hartze, erakundearen barneko giro, instalazioen ahalmen fisiko…. Hau k</w:t>
      </w:r>
      <w:r w:rsidR="002A24D6" w:rsidRPr="00DD20FE">
        <w:rPr>
          <w:rFonts w:asciiTheme="majorHAnsi" w:hAnsiTheme="majorHAnsi"/>
        </w:rPr>
        <w:t>ontuan hartuz, eta bi kontsulta-</w:t>
      </w:r>
      <w:r w:rsidRPr="00DD20FE">
        <w:rPr>
          <w:rFonts w:asciiTheme="majorHAnsi" w:hAnsiTheme="majorHAnsi"/>
        </w:rPr>
        <w:t>baliabideetan jasota dagoen termino erreal kopuru txikia ikusita, gure lanaren garrantzia ikusten dugu, hau da, begi bistan jartzea term</w:t>
      </w:r>
      <w:r w:rsidR="002A24D6" w:rsidRPr="00DD20FE">
        <w:rPr>
          <w:rFonts w:asciiTheme="majorHAnsi" w:hAnsiTheme="majorHAnsi"/>
        </w:rPr>
        <w:t xml:space="preserve">inologia erreala, hiztegiak sortzen dituztenek, adituek, aztertutako kontsulta-baliabideak egiten dituztenek… </w:t>
      </w:r>
      <w:r w:rsidRPr="00DD20FE">
        <w:rPr>
          <w:rFonts w:asciiTheme="majorHAnsi" w:hAnsiTheme="majorHAnsi"/>
        </w:rPr>
        <w:t>kontuan har dezaten.</w:t>
      </w:r>
    </w:p>
    <w:p w:rsidR="00F4548E" w:rsidRPr="00DD20FE" w:rsidRDefault="0072489E" w:rsidP="008136FD">
      <w:pPr>
        <w:spacing w:after="120" w:line="240" w:lineRule="auto"/>
        <w:ind w:firstLine="284"/>
        <w:jc w:val="both"/>
        <w:rPr>
          <w:rFonts w:asciiTheme="majorHAnsi" w:hAnsiTheme="majorHAnsi"/>
        </w:rPr>
      </w:pPr>
      <w:r w:rsidRPr="00DD20FE">
        <w:rPr>
          <w:rFonts w:asciiTheme="majorHAnsi" w:hAnsiTheme="majorHAnsi"/>
        </w:rPr>
        <w:t xml:space="preserve">Azkenik, </w:t>
      </w:r>
      <w:r w:rsidR="000069D7" w:rsidRPr="00DD20FE">
        <w:rPr>
          <w:rFonts w:asciiTheme="majorHAnsi" w:hAnsiTheme="majorHAnsi"/>
        </w:rPr>
        <w:t>termino-zerrendako</w:t>
      </w:r>
      <w:r w:rsidRPr="00DD20FE">
        <w:rPr>
          <w:rFonts w:asciiTheme="majorHAnsi" w:hAnsiTheme="majorHAnsi"/>
        </w:rPr>
        <w:t xml:space="preserve"> terminoak etiketa desberdinen bidez sailkatu ditugu. Lau </w:t>
      </w:r>
      <w:r w:rsidR="000069D7" w:rsidRPr="00DD20FE">
        <w:rPr>
          <w:rFonts w:asciiTheme="majorHAnsi" w:hAnsiTheme="majorHAnsi"/>
        </w:rPr>
        <w:t>etiketa</w:t>
      </w:r>
      <w:r w:rsidRPr="00DD20FE">
        <w:rPr>
          <w:rFonts w:asciiTheme="majorHAnsi" w:hAnsiTheme="majorHAnsi"/>
        </w:rPr>
        <w:t xml:space="preserve"> desberdinetan banat</w:t>
      </w:r>
      <w:r w:rsidR="000069D7" w:rsidRPr="00DD20FE">
        <w:rPr>
          <w:rFonts w:asciiTheme="majorHAnsi" w:hAnsiTheme="majorHAnsi"/>
        </w:rPr>
        <w:t>u dugu termino-zerrenda edukiak argitzeko</w:t>
      </w:r>
      <w:r w:rsidRPr="00DD20FE">
        <w:rPr>
          <w:rFonts w:asciiTheme="majorHAnsi" w:hAnsiTheme="majorHAnsi"/>
        </w:rPr>
        <w:t xml:space="preserve">: </w:t>
      </w:r>
    </w:p>
    <w:p w:rsidR="0072489E" w:rsidRPr="00DD20FE" w:rsidRDefault="0072489E" w:rsidP="008136FD">
      <w:pPr>
        <w:spacing w:after="120" w:line="240" w:lineRule="auto"/>
        <w:ind w:firstLine="284"/>
        <w:jc w:val="both"/>
        <w:rPr>
          <w:rFonts w:asciiTheme="majorHAnsi" w:hAnsiTheme="majorHAnsi"/>
        </w:rPr>
      </w:pPr>
      <w:r w:rsidRPr="00DD20FE">
        <w:rPr>
          <w:rFonts w:asciiTheme="majorHAnsi" w:hAnsiTheme="majorHAnsi"/>
          <w:b/>
        </w:rPr>
        <w:t>Orokorra</w:t>
      </w:r>
      <w:r w:rsidRPr="00DD20FE">
        <w:rPr>
          <w:rFonts w:asciiTheme="majorHAnsi" w:hAnsiTheme="majorHAnsi"/>
        </w:rPr>
        <w:t xml:space="preserve">: </w:t>
      </w:r>
      <w:r w:rsidR="00EB470F" w:rsidRPr="00DD20FE">
        <w:rPr>
          <w:rFonts w:asciiTheme="majorHAnsi" w:hAnsiTheme="majorHAnsi"/>
        </w:rPr>
        <w:t>termino-zerrendaren</w:t>
      </w:r>
      <w:r w:rsidRPr="00DD20FE">
        <w:rPr>
          <w:rFonts w:asciiTheme="majorHAnsi" w:hAnsiTheme="majorHAnsi"/>
        </w:rPr>
        <w:t xml:space="preserve"> edukia mugatzen laguntzen duten terminoak: sektorea, trukearen agenteak, jarduerak (zerbitzuen marketin, zerbitzu-esperientzia…).</w:t>
      </w:r>
    </w:p>
    <w:p w:rsidR="0072489E" w:rsidRPr="00DD20FE" w:rsidRDefault="0072489E" w:rsidP="008136FD">
      <w:pPr>
        <w:spacing w:after="120" w:line="240" w:lineRule="auto"/>
        <w:ind w:firstLine="284"/>
        <w:jc w:val="both"/>
        <w:rPr>
          <w:rFonts w:asciiTheme="majorHAnsi" w:hAnsiTheme="majorHAnsi"/>
        </w:rPr>
      </w:pPr>
      <w:r w:rsidRPr="00DD20FE">
        <w:rPr>
          <w:rFonts w:asciiTheme="majorHAnsi" w:hAnsiTheme="majorHAnsi"/>
          <w:b/>
        </w:rPr>
        <w:t>Zerbitzuaren mugaketa</w:t>
      </w:r>
      <w:r w:rsidRPr="00DD20FE">
        <w:rPr>
          <w:rFonts w:asciiTheme="majorHAnsi" w:hAnsiTheme="majorHAnsi"/>
        </w:rPr>
        <w:t>: zerbitzua zer den eta zertan den desberdin ulertzen laguntzen duten terminoak (zerbitzuaren iraungikortasun, produktu ukiezin…).</w:t>
      </w:r>
    </w:p>
    <w:p w:rsidR="0072489E" w:rsidRPr="00DD20FE" w:rsidRDefault="0072489E" w:rsidP="008136FD">
      <w:pPr>
        <w:spacing w:after="120" w:line="240" w:lineRule="auto"/>
        <w:ind w:firstLine="284"/>
        <w:jc w:val="both"/>
        <w:rPr>
          <w:rFonts w:asciiTheme="majorHAnsi" w:hAnsiTheme="majorHAnsi"/>
        </w:rPr>
      </w:pPr>
      <w:r w:rsidRPr="00DD20FE">
        <w:rPr>
          <w:rFonts w:asciiTheme="majorHAnsi" w:hAnsiTheme="majorHAnsi"/>
          <w:b/>
        </w:rPr>
        <w:lastRenderedPageBreak/>
        <w:t>Zerbitzuaren marketin kudeaketa orokorra</w:t>
      </w:r>
      <w:r w:rsidR="00EB470F" w:rsidRPr="00DD20FE">
        <w:rPr>
          <w:rFonts w:asciiTheme="majorHAnsi" w:hAnsiTheme="majorHAnsi"/>
        </w:rPr>
        <w:t>: z</w:t>
      </w:r>
      <w:r w:rsidRPr="00DD20FE">
        <w:rPr>
          <w:rFonts w:asciiTheme="majorHAnsi" w:hAnsiTheme="majorHAnsi"/>
        </w:rPr>
        <w:t>erbitzuak marketin ikuspegitik nola kudea daitezkeen azaltzeko beharrezkoak diren terminoak (harremanen kudeaketa, komunikazio bertikal…).</w:t>
      </w:r>
    </w:p>
    <w:p w:rsidR="0072489E" w:rsidRPr="00DD20FE" w:rsidRDefault="0072489E" w:rsidP="008136FD">
      <w:pPr>
        <w:spacing w:after="120" w:line="240" w:lineRule="auto"/>
        <w:ind w:firstLine="284"/>
        <w:jc w:val="both"/>
        <w:rPr>
          <w:rFonts w:asciiTheme="majorHAnsi" w:hAnsiTheme="majorHAnsi"/>
          <w:color w:val="0D0D0D" w:themeColor="text1" w:themeTint="F2"/>
        </w:rPr>
      </w:pPr>
      <w:r w:rsidRPr="00DD20FE">
        <w:rPr>
          <w:rFonts w:asciiTheme="majorHAnsi" w:hAnsiTheme="majorHAnsi"/>
          <w:b/>
          <w:color w:val="0D0D0D" w:themeColor="text1" w:themeTint="F2"/>
        </w:rPr>
        <w:t>Zerbitzuaren kalitatearen kudeaketa</w:t>
      </w:r>
      <w:r w:rsidR="00EB470F" w:rsidRPr="00DD20FE">
        <w:rPr>
          <w:rFonts w:asciiTheme="majorHAnsi" w:hAnsiTheme="majorHAnsi"/>
          <w:color w:val="0D0D0D" w:themeColor="text1" w:themeTint="F2"/>
        </w:rPr>
        <w:t>: z</w:t>
      </w:r>
      <w:r w:rsidRPr="00DD20FE">
        <w:rPr>
          <w:rFonts w:asciiTheme="majorHAnsi" w:hAnsiTheme="majorHAnsi"/>
          <w:color w:val="0D0D0D" w:themeColor="text1" w:themeTint="F2"/>
        </w:rPr>
        <w:t>erbitzuen kalitatearen gestioa ulertzeko aintzat hartu behar diren terminoak (kalitate-kontrol, gogobetetasun…).</w:t>
      </w:r>
    </w:p>
    <w:p w:rsidR="008404CB" w:rsidRPr="00026813" w:rsidRDefault="008404CB" w:rsidP="00C2480D">
      <w:pPr>
        <w:spacing w:after="120" w:line="240" w:lineRule="auto"/>
        <w:jc w:val="both"/>
        <w:rPr>
          <w:sz w:val="24"/>
          <w:szCs w:val="24"/>
        </w:rPr>
      </w:pPr>
    </w:p>
    <w:p w:rsidR="008404CB" w:rsidRDefault="008404CB" w:rsidP="00C2480D">
      <w:pPr>
        <w:spacing w:after="120" w:line="240" w:lineRule="auto"/>
      </w:pPr>
      <w:r>
        <w:br w:type="page"/>
      </w:r>
    </w:p>
    <w:p w:rsidR="0072489E" w:rsidRPr="00DD20FE" w:rsidRDefault="0072489E" w:rsidP="00C2480D">
      <w:pPr>
        <w:spacing w:after="120" w:line="240" w:lineRule="auto"/>
        <w:jc w:val="both"/>
        <w:rPr>
          <w:rFonts w:asciiTheme="majorHAnsi" w:hAnsiTheme="majorHAnsi"/>
          <w:b/>
          <w:u w:val="single"/>
        </w:rPr>
      </w:pPr>
      <w:r w:rsidRPr="00DD20FE">
        <w:rPr>
          <w:rFonts w:asciiTheme="majorHAnsi" w:hAnsiTheme="majorHAnsi"/>
          <w:b/>
          <w:u w:val="single"/>
        </w:rPr>
        <w:lastRenderedPageBreak/>
        <w:t xml:space="preserve">7.ONDORIOAK </w:t>
      </w:r>
    </w:p>
    <w:p w:rsidR="0072489E" w:rsidRPr="00DD20FE" w:rsidRDefault="00EB470F" w:rsidP="008136FD">
      <w:pPr>
        <w:spacing w:after="120" w:line="240" w:lineRule="auto"/>
        <w:ind w:firstLine="284"/>
        <w:jc w:val="both"/>
        <w:rPr>
          <w:rFonts w:asciiTheme="majorHAnsi" w:hAnsiTheme="majorHAnsi"/>
        </w:rPr>
      </w:pPr>
      <w:r w:rsidRPr="00DD20FE">
        <w:rPr>
          <w:rFonts w:asciiTheme="majorHAnsi" w:hAnsiTheme="majorHAnsi"/>
        </w:rPr>
        <w:t>Zerbitzu-</w:t>
      </w:r>
      <w:r w:rsidR="008D1CFF" w:rsidRPr="00DD20FE">
        <w:rPr>
          <w:rFonts w:asciiTheme="majorHAnsi" w:hAnsiTheme="majorHAnsi"/>
        </w:rPr>
        <w:t xml:space="preserve">marketineko termino-zerrenda </w:t>
      </w:r>
      <w:r w:rsidR="0072489E" w:rsidRPr="00DD20FE">
        <w:rPr>
          <w:rFonts w:asciiTheme="majorHAnsi" w:hAnsiTheme="majorHAnsi"/>
        </w:rPr>
        <w:t>eleaniztun hau erabilgarria izango dela pentsatzen dugu, bai irakasle euskaldunen artean komunikazio sareak sortzeko eta bai hiztegiak egiten dituztenek</w:t>
      </w:r>
      <w:r w:rsidR="008D1CFF" w:rsidRPr="00DD20FE">
        <w:rPr>
          <w:rFonts w:asciiTheme="majorHAnsi" w:hAnsiTheme="majorHAnsi"/>
        </w:rPr>
        <w:t>, adituek, aztertutako kontsulta-baliabideak egiten dituztenek…</w:t>
      </w:r>
      <w:r w:rsidR="0072489E" w:rsidRPr="00DD20FE">
        <w:rPr>
          <w:rFonts w:asciiTheme="majorHAnsi" w:hAnsiTheme="majorHAnsi"/>
        </w:rPr>
        <w:t xml:space="preserve"> terminologia erreala ere kontuan hartzeko.</w:t>
      </w:r>
    </w:p>
    <w:p w:rsidR="0072489E" w:rsidRPr="00DD20FE" w:rsidRDefault="0072489E" w:rsidP="008136FD">
      <w:pPr>
        <w:spacing w:after="120" w:line="240" w:lineRule="auto"/>
        <w:ind w:firstLine="284"/>
        <w:jc w:val="both"/>
        <w:rPr>
          <w:rFonts w:asciiTheme="majorHAnsi" w:hAnsiTheme="majorHAnsi"/>
        </w:rPr>
      </w:pPr>
      <w:r w:rsidRPr="00DD20FE">
        <w:rPr>
          <w:rFonts w:asciiTheme="majorHAnsi" w:hAnsiTheme="majorHAnsi"/>
        </w:rPr>
        <w:t>Lan</w:t>
      </w:r>
      <w:r w:rsidR="008D1CFF" w:rsidRPr="00DD20FE">
        <w:rPr>
          <w:rFonts w:asciiTheme="majorHAnsi" w:hAnsiTheme="majorHAnsi"/>
        </w:rPr>
        <w:t xml:space="preserve"> hau praktikara eramateko, TZOS</w:t>
      </w:r>
      <w:r w:rsidRPr="00DD20FE">
        <w:rPr>
          <w:rFonts w:asciiTheme="majorHAnsi" w:hAnsiTheme="majorHAnsi"/>
        </w:rPr>
        <w:t>en kontsultagai jartzeaz gain, irakasgaiko ikasleen artean zabaldu daiteke, eta etorkizun batean, marketineko beste antzeko irakasgai bate</w:t>
      </w:r>
      <w:r w:rsidR="00384F2C" w:rsidRPr="00DD20FE">
        <w:rPr>
          <w:rFonts w:asciiTheme="majorHAnsi" w:hAnsiTheme="majorHAnsi"/>
        </w:rPr>
        <w:t>kin edo Marketin sektoriala</w:t>
      </w:r>
      <w:r w:rsidRPr="00DD20FE">
        <w:rPr>
          <w:rFonts w:asciiTheme="majorHAnsi" w:hAnsiTheme="majorHAnsi"/>
        </w:rPr>
        <w:t xml:space="preserve"> irakasgaiaren barruan beste marketin mota batekin</w:t>
      </w:r>
      <w:r w:rsidR="008D1CFF" w:rsidRPr="00DD20FE">
        <w:rPr>
          <w:rFonts w:asciiTheme="majorHAnsi" w:hAnsiTheme="majorHAnsi"/>
        </w:rPr>
        <w:t xml:space="preserve"> alderatu daiteke, terminologian egon daitezkeen desberdintasunak</w:t>
      </w:r>
      <w:r w:rsidRPr="00DD20FE">
        <w:rPr>
          <w:rFonts w:asciiTheme="majorHAnsi" w:hAnsiTheme="majorHAnsi"/>
        </w:rPr>
        <w:t xml:space="preserve"> aztertzeko.</w:t>
      </w:r>
    </w:p>
    <w:p w:rsidR="008D1CFF" w:rsidRPr="00DD20FE" w:rsidRDefault="008D1CFF" w:rsidP="008136FD">
      <w:pPr>
        <w:spacing w:after="120" w:line="240" w:lineRule="auto"/>
        <w:ind w:firstLine="284"/>
        <w:jc w:val="both"/>
        <w:rPr>
          <w:rFonts w:asciiTheme="majorHAnsi" w:hAnsiTheme="majorHAnsi"/>
        </w:rPr>
      </w:pPr>
      <w:r w:rsidRPr="00DD20FE">
        <w:rPr>
          <w:rFonts w:asciiTheme="majorHAnsi" w:hAnsiTheme="majorHAnsi"/>
        </w:rPr>
        <w:t xml:space="preserve">Honetaz gain, hasieran genituen </w:t>
      </w:r>
      <w:r w:rsidR="001B7B4D" w:rsidRPr="00DD20FE">
        <w:rPr>
          <w:rFonts w:asciiTheme="majorHAnsi" w:hAnsiTheme="majorHAnsi"/>
        </w:rPr>
        <w:t>2141 terminoetatik lortutako 161</w:t>
      </w:r>
      <w:r w:rsidRPr="00DD20FE">
        <w:rPr>
          <w:rFonts w:asciiTheme="majorHAnsi" w:hAnsiTheme="majorHAnsi"/>
        </w:rPr>
        <w:t xml:space="preserve"> terminoko termino-zerrenda hau etiketa bidez sailkatzeko </w:t>
      </w:r>
      <w:r w:rsidR="00EB470F" w:rsidRPr="00DD20FE">
        <w:rPr>
          <w:rFonts w:asciiTheme="majorHAnsi" w:hAnsiTheme="majorHAnsi"/>
        </w:rPr>
        <w:t>ahalegina egin dugunez Zerbitzu-</w:t>
      </w:r>
      <w:r w:rsidRPr="00DD20FE">
        <w:rPr>
          <w:rFonts w:asciiTheme="majorHAnsi" w:hAnsiTheme="majorHAnsi"/>
        </w:rPr>
        <w:t>marketineko edukiak hobeto ulertzeko, egunen batean beste norbaitek ere horrelako sailkapen bat egitea egokia litzateke eduki berdinak barneratu dituen edo ez ikusteko.</w:t>
      </w:r>
    </w:p>
    <w:p w:rsidR="0072489E" w:rsidRPr="00DD20FE" w:rsidRDefault="0072489E" w:rsidP="008136FD">
      <w:pPr>
        <w:spacing w:after="120" w:line="240" w:lineRule="auto"/>
        <w:ind w:firstLine="284"/>
        <w:jc w:val="both"/>
        <w:rPr>
          <w:rFonts w:asciiTheme="majorHAnsi" w:hAnsiTheme="majorHAnsi"/>
        </w:rPr>
      </w:pPr>
      <w:r w:rsidRPr="00DD20FE">
        <w:rPr>
          <w:rFonts w:asciiTheme="majorHAnsi" w:hAnsiTheme="majorHAnsi"/>
        </w:rPr>
        <w:t>Azkenik, lan hau Terminologia Sareak Ehunduz (TSE) programari esker egin ahal izan dugula aipatu nahiko nuke, bertan diseinatutako Garaterm corpusaren bitartez eta irakasleen prestutasunari esker.</w:t>
      </w:r>
    </w:p>
    <w:p w:rsidR="008404CB" w:rsidRDefault="008404CB" w:rsidP="00C2480D">
      <w:pPr>
        <w:spacing w:after="120" w:line="240" w:lineRule="auto"/>
      </w:pPr>
    </w:p>
    <w:p w:rsidR="008404CB" w:rsidRDefault="008404CB" w:rsidP="00C2480D">
      <w:pPr>
        <w:spacing w:after="120" w:line="240" w:lineRule="auto"/>
      </w:pPr>
      <w:r>
        <w:br w:type="page"/>
      </w:r>
    </w:p>
    <w:p w:rsidR="008404CB" w:rsidRDefault="008404CB" w:rsidP="00C2480D">
      <w:pPr>
        <w:spacing w:after="120" w:line="240" w:lineRule="auto"/>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8136FD" w:rsidRDefault="008136FD" w:rsidP="00C2480D">
      <w:pPr>
        <w:spacing w:after="120" w:line="240" w:lineRule="auto"/>
        <w:rPr>
          <w:rFonts w:asciiTheme="majorHAnsi" w:hAnsiTheme="majorHAnsi"/>
          <w:b/>
          <w:u w:val="single"/>
        </w:rPr>
      </w:pPr>
    </w:p>
    <w:p w:rsidR="00EB0F4E" w:rsidRDefault="00EB0F4E" w:rsidP="00C2480D">
      <w:pPr>
        <w:spacing w:after="120" w:line="240" w:lineRule="auto"/>
        <w:rPr>
          <w:rFonts w:asciiTheme="majorHAnsi" w:hAnsiTheme="majorHAnsi"/>
          <w:b/>
          <w:u w:val="single"/>
        </w:rPr>
      </w:pPr>
    </w:p>
    <w:p w:rsidR="00363858" w:rsidRPr="00DD20FE" w:rsidRDefault="00352451" w:rsidP="00C2480D">
      <w:pPr>
        <w:spacing w:after="120" w:line="240" w:lineRule="auto"/>
        <w:rPr>
          <w:rFonts w:asciiTheme="majorHAnsi" w:hAnsiTheme="majorHAnsi"/>
          <w:b/>
          <w:u w:val="single"/>
        </w:rPr>
      </w:pPr>
      <w:r w:rsidRPr="00DD20FE">
        <w:rPr>
          <w:rFonts w:asciiTheme="majorHAnsi" w:hAnsiTheme="majorHAnsi"/>
          <w:b/>
          <w:u w:val="single"/>
        </w:rPr>
        <w:lastRenderedPageBreak/>
        <w:t>8.BIBLIOGRAFIA</w:t>
      </w:r>
    </w:p>
    <w:p w:rsidR="00425A38" w:rsidRDefault="00425A38" w:rsidP="008136FD">
      <w:pPr>
        <w:spacing w:after="120" w:line="240" w:lineRule="auto"/>
        <w:ind w:firstLine="284"/>
        <w:jc w:val="both"/>
        <w:rPr>
          <w:rFonts w:asciiTheme="majorHAnsi" w:hAnsiTheme="majorHAnsi"/>
        </w:rPr>
      </w:pPr>
      <w:r w:rsidRPr="00DD20FE">
        <w:rPr>
          <w:rFonts w:asciiTheme="majorHAnsi" w:hAnsiTheme="majorHAnsi"/>
        </w:rPr>
        <w:t xml:space="preserve">Aparicio de Castro, M. G. Zerbitzu-marketina in </w:t>
      </w:r>
      <w:r w:rsidRPr="00DD20FE">
        <w:rPr>
          <w:rFonts w:asciiTheme="majorHAnsi" w:hAnsiTheme="majorHAnsi"/>
          <w:i/>
        </w:rPr>
        <w:t>Aguirre, M. S. (koord): Sektore espezifikoetako marketina liburuan</w:t>
      </w:r>
      <w:r w:rsidRPr="00DD20FE">
        <w:rPr>
          <w:rFonts w:asciiTheme="majorHAnsi" w:hAnsiTheme="majorHAnsi"/>
        </w:rPr>
        <w:t>, Ed. UPV/EHUko Argitalpen Zerbitzua, Bilbo, 2004;  103-130 orr.</w:t>
      </w:r>
    </w:p>
    <w:p w:rsidR="00425A38" w:rsidRDefault="00425A38" w:rsidP="008136FD">
      <w:pPr>
        <w:spacing w:after="120" w:line="240" w:lineRule="auto"/>
        <w:ind w:firstLine="284"/>
        <w:jc w:val="both"/>
        <w:rPr>
          <w:rFonts w:asciiTheme="majorHAnsi" w:hAnsiTheme="majorHAnsi"/>
        </w:rPr>
      </w:pPr>
      <w:r w:rsidRPr="00DD20FE">
        <w:rPr>
          <w:rFonts w:asciiTheme="majorHAnsi" w:hAnsiTheme="majorHAnsi"/>
        </w:rPr>
        <w:t xml:space="preserve">Arregi, X.; Arruarte, A.; Artola, X.; Lersundi, M.; Santander, G.; Umbellina, J. TZOS: Terminologia Zerbitzurako Online Sistema. In </w:t>
      </w:r>
      <w:r w:rsidRPr="00DD20FE">
        <w:rPr>
          <w:rFonts w:asciiTheme="majorHAnsi" w:hAnsiTheme="majorHAnsi"/>
          <w:i/>
        </w:rPr>
        <w:t>Ugarteburu Terminologia Jardunaldiak: euskararen garapena esparru akademikoetan;</w:t>
      </w:r>
      <w:r w:rsidRPr="00DD20FE">
        <w:rPr>
          <w:rFonts w:asciiTheme="majorHAnsi" w:hAnsiTheme="majorHAnsi"/>
        </w:rPr>
        <w:t xml:space="preserve"> Alberdi, X.;Salaburu,P.,Ed.UPV/EHUko Argitalpen Zerbitzua: Bilbo. 2010; 136-153 or.</w:t>
      </w:r>
    </w:p>
    <w:p w:rsidR="00A93988" w:rsidRPr="00DD20FE" w:rsidRDefault="00C566A4" w:rsidP="008136FD">
      <w:pPr>
        <w:spacing w:after="120" w:line="240" w:lineRule="auto"/>
        <w:ind w:firstLine="284"/>
        <w:jc w:val="both"/>
        <w:rPr>
          <w:rFonts w:asciiTheme="majorHAnsi" w:hAnsiTheme="majorHAnsi"/>
        </w:rPr>
      </w:pPr>
      <w:r w:rsidRPr="00DD20FE">
        <w:rPr>
          <w:rFonts w:asciiTheme="majorHAnsi" w:hAnsiTheme="majorHAnsi"/>
        </w:rPr>
        <w:t>San Martin, I. Terminologia sareak Ehunduz: uniberts</w:t>
      </w:r>
      <w:r w:rsidR="00B32500" w:rsidRPr="00DD20FE">
        <w:rPr>
          <w:rFonts w:asciiTheme="majorHAnsi" w:hAnsiTheme="majorHAnsi"/>
        </w:rPr>
        <w:t xml:space="preserve">itateko ikasgeletan erabiltzen </w:t>
      </w:r>
      <w:r w:rsidRPr="00DD20FE">
        <w:rPr>
          <w:rFonts w:asciiTheme="majorHAnsi" w:hAnsiTheme="majorHAnsi"/>
        </w:rPr>
        <w:t xml:space="preserve">den terminologia ikusgai egin nahi duen programa. In </w:t>
      </w:r>
      <w:r w:rsidRPr="00DD20FE">
        <w:rPr>
          <w:rFonts w:asciiTheme="majorHAnsi" w:hAnsiTheme="majorHAnsi"/>
          <w:i/>
        </w:rPr>
        <w:t>Ugarteburu terminologia jardunaldiak (V). terminologia naturala eta terminologia planifikatua euskararen normalizazioari begira;</w:t>
      </w:r>
      <w:r w:rsidRPr="00DD20FE">
        <w:rPr>
          <w:rFonts w:asciiTheme="majorHAnsi" w:hAnsiTheme="majorHAnsi"/>
        </w:rPr>
        <w:t xml:space="preserve"> Alberdi, X. eta Salabur</w:t>
      </w:r>
      <w:r w:rsidR="00B32500" w:rsidRPr="00DD20FE">
        <w:rPr>
          <w:rFonts w:asciiTheme="majorHAnsi" w:hAnsiTheme="majorHAnsi"/>
        </w:rPr>
        <w:t xml:space="preserve">u, P. Ed. UPV/EHUko Argitalpen </w:t>
      </w:r>
      <w:r w:rsidRPr="00DD20FE">
        <w:rPr>
          <w:rFonts w:asciiTheme="majorHAnsi" w:hAnsiTheme="majorHAnsi"/>
        </w:rPr>
        <w:t>Zerbitzua; Bilbo, 2013; 20-32 or.</w:t>
      </w:r>
    </w:p>
    <w:p w:rsidR="00A93988" w:rsidRPr="00DD20FE" w:rsidRDefault="00A93988" w:rsidP="008136FD">
      <w:pPr>
        <w:spacing w:after="120" w:line="240" w:lineRule="auto"/>
        <w:ind w:firstLine="284"/>
        <w:jc w:val="both"/>
        <w:rPr>
          <w:rFonts w:asciiTheme="majorHAnsi" w:hAnsiTheme="majorHAnsi"/>
        </w:rPr>
      </w:pPr>
      <w:r w:rsidRPr="00DD20FE">
        <w:rPr>
          <w:rFonts w:asciiTheme="majorHAnsi" w:hAnsiTheme="majorHAnsi"/>
        </w:rPr>
        <w:t xml:space="preserve">Zabala, I; Lersundi, M.; Leturia, I.; Manterola, I.; Santander, G. GARATERM: euskararen erregistro akademikoen garapenaren ikerketarako lan-ingurunea. In </w:t>
      </w:r>
      <w:r w:rsidRPr="00DD20FE">
        <w:rPr>
          <w:rFonts w:asciiTheme="majorHAnsi" w:hAnsiTheme="majorHAnsi"/>
          <w:i/>
        </w:rPr>
        <w:t>Ugarteburu terminologia jardunaldiak (V). terminologia naturala eta terminologia planifikatua euskararen normalizazioari begira;</w:t>
      </w:r>
      <w:r w:rsidRPr="00DD20FE">
        <w:rPr>
          <w:rFonts w:asciiTheme="majorHAnsi" w:hAnsiTheme="majorHAnsi"/>
        </w:rPr>
        <w:t xml:space="preserve"> Alberdi, X. eta Salaburu, P. Ed. UPV/EHUko Argitalpen Zerbitzua; Bilbo, 2013; 98-114 or. </w:t>
      </w:r>
    </w:p>
    <w:p w:rsidR="008404CB" w:rsidRPr="00DD20FE" w:rsidRDefault="008404CB" w:rsidP="00C2480D">
      <w:pPr>
        <w:spacing w:after="120" w:line="240" w:lineRule="auto"/>
        <w:jc w:val="both"/>
      </w:pPr>
      <w:r w:rsidRPr="00DD20FE">
        <w:br w:type="page"/>
      </w: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8404CB" w:rsidRPr="008136FD" w:rsidRDefault="00352451" w:rsidP="001347ED">
      <w:pPr>
        <w:rPr>
          <w:rFonts w:asciiTheme="majorHAnsi" w:hAnsiTheme="majorHAnsi"/>
        </w:rPr>
      </w:pPr>
      <w:r w:rsidRPr="008136FD">
        <w:rPr>
          <w:rFonts w:asciiTheme="majorHAnsi" w:hAnsiTheme="majorHAnsi"/>
        </w:rPr>
        <w:lastRenderedPageBreak/>
        <w:t>I.ERANSKINA</w:t>
      </w:r>
    </w:p>
    <w:p w:rsidR="00352451" w:rsidRDefault="00352451" w:rsidP="001347ED">
      <w:pPr>
        <w:rPr>
          <w:sz w:val="24"/>
          <w:szCs w:val="24"/>
        </w:rPr>
      </w:pPr>
    </w:p>
    <w:p w:rsidR="00352451" w:rsidRDefault="00352451" w:rsidP="001347ED">
      <w:pPr>
        <w:rPr>
          <w:sz w:val="24"/>
          <w:szCs w:val="24"/>
        </w:rPr>
      </w:pPr>
    </w:p>
    <w:p w:rsidR="00352451" w:rsidRDefault="00352451" w:rsidP="001347ED">
      <w:pPr>
        <w:rPr>
          <w:sz w:val="24"/>
          <w:szCs w:val="24"/>
        </w:rPr>
      </w:pPr>
    </w:p>
    <w:p w:rsidR="00352451" w:rsidRDefault="00352451" w:rsidP="001347ED">
      <w:pPr>
        <w:rPr>
          <w:sz w:val="24"/>
          <w:szCs w:val="24"/>
        </w:rPr>
      </w:pPr>
    </w:p>
    <w:p w:rsidR="00352451" w:rsidRDefault="00352451" w:rsidP="001347ED">
      <w:pPr>
        <w:rPr>
          <w:sz w:val="24"/>
          <w:szCs w:val="24"/>
        </w:rPr>
      </w:pPr>
    </w:p>
    <w:p w:rsidR="00352451" w:rsidRDefault="00352451" w:rsidP="001347ED">
      <w:pPr>
        <w:rPr>
          <w:sz w:val="24"/>
          <w:szCs w:val="24"/>
        </w:rPr>
      </w:pPr>
    </w:p>
    <w:p w:rsidR="00352451" w:rsidRPr="00DD20FE" w:rsidRDefault="00966FCD" w:rsidP="00352451">
      <w:pPr>
        <w:jc w:val="center"/>
        <w:rPr>
          <w:rFonts w:asciiTheme="majorHAnsi" w:hAnsiTheme="majorHAnsi"/>
          <w:b/>
          <w:sz w:val="52"/>
          <w:szCs w:val="52"/>
        </w:rPr>
      </w:pPr>
      <w:r w:rsidRPr="00DD20FE">
        <w:rPr>
          <w:rFonts w:asciiTheme="majorHAnsi" w:hAnsiTheme="majorHAnsi"/>
          <w:b/>
          <w:sz w:val="52"/>
          <w:szCs w:val="52"/>
        </w:rPr>
        <w:t>TERMINO-ZERRENDA</w:t>
      </w:r>
      <w:r w:rsidR="00352451" w:rsidRPr="00DD20FE">
        <w:rPr>
          <w:rFonts w:asciiTheme="majorHAnsi" w:hAnsiTheme="majorHAnsi"/>
          <w:b/>
          <w:sz w:val="52"/>
          <w:szCs w:val="52"/>
        </w:rPr>
        <w:t xml:space="preserve"> </w:t>
      </w:r>
      <w:r w:rsidRPr="00DD20FE">
        <w:rPr>
          <w:rFonts w:asciiTheme="majorHAnsi" w:hAnsiTheme="majorHAnsi"/>
          <w:b/>
          <w:sz w:val="52"/>
          <w:szCs w:val="52"/>
        </w:rPr>
        <w:t>ALFABETIKOKI</w:t>
      </w:r>
      <w:r w:rsidR="00352451" w:rsidRPr="00DD20FE">
        <w:rPr>
          <w:rFonts w:asciiTheme="majorHAnsi" w:hAnsiTheme="majorHAnsi"/>
          <w:b/>
          <w:sz w:val="52"/>
          <w:szCs w:val="52"/>
        </w:rPr>
        <w:t xml:space="preserve"> SAILKATUTA</w:t>
      </w:r>
    </w:p>
    <w:p w:rsidR="00352451" w:rsidRDefault="00352451" w:rsidP="001347ED"/>
    <w:p w:rsidR="00352451" w:rsidRDefault="00352451" w:rsidP="001347ED"/>
    <w:p w:rsidR="00352451" w:rsidRDefault="00352451" w:rsidP="001347ED"/>
    <w:p w:rsidR="00352451" w:rsidRDefault="00352451" w:rsidP="001347ED"/>
    <w:p w:rsidR="00352451" w:rsidRDefault="00352451" w:rsidP="001347ED"/>
    <w:p w:rsidR="00352451" w:rsidRDefault="00352451" w:rsidP="00363858">
      <w:pPr>
        <w:jc w:val="both"/>
      </w:pPr>
    </w:p>
    <w:p w:rsidR="00A06265" w:rsidRDefault="00A06265" w:rsidP="00363858">
      <w:pPr>
        <w:jc w:val="both"/>
        <w:sectPr w:rsidR="00A06265" w:rsidSect="00434BE3">
          <w:headerReference w:type="default" r:id="rId14"/>
          <w:footerReference w:type="default" r:id="rId15"/>
          <w:pgSz w:w="11906" w:h="16838"/>
          <w:pgMar w:top="1417" w:right="1701" w:bottom="1418" w:left="1701" w:header="708" w:footer="708" w:gutter="340"/>
          <w:cols w:space="708"/>
          <w:titlePg/>
          <w:docGrid w:linePitch="360"/>
        </w:sectPr>
      </w:pPr>
    </w:p>
    <w:p w:rsidR="00966FCD" w:rsidRPr="00DD20FE" w:rsidRDefault="00966FCD" w:rsidP="008136FD">
      <w:pPr>
        <w:spacing w:after="120" w:line="240" w:lineRule="auto"/>
        <w:jc w:val="both"/>
        <w:rPr>
          <w:rFonts w:asciiTheme="majorHAnsi" w:hAnsiTheme="majorHAnsi"/>
        </w:rPr>
      </w:pPr>
      <w:r w:rsidRPr="00DD20FE">
        <w:rPr>
          <w:rFonts w:asciiTheme="majorHAnsi" w:hAnsiTheme="majorHAnsi"/>
        </w:rPr>
        <w:lastRenderedPageBreak/>
        <w:t>JAKINTZA-ALORRA:  Ekonomia zientziak</w:t>
      </w:r>
    </w:p>
    <w:p w:rsidR="00966FCD" w:rsidRPr="00DD20FE" w:rsidRDefault="00966FCD" w:rsidP="008136FD">
      <w:pPr>
        <w:spacing w:after="120" w:line="240" w:lineRule="auto"/>
        <w:jc w:val="both"/>
        <w:rPr>
          <w:rFonts w:asciiTheme="majorHAnsi" w:hAnsiTheme="majorHAnsi"/>
        </w:rPr>
      </w:pPr>
      <w:r w:rsidRPr="00DD20FE">
        <w:rPr>
          <w:rFonts w:asciiTheme="majorHAnsi" w:hAnsiTheme="majorHAnsi"/>
        </w:rPr>
        <w:t>ITURRIA:  Enpresa ikasketen unibertsitate eskola &gt; Enpresen Administrazio eta Zuzendaritza gradua &gt; Marketin sektoriala &gt; Zerbitzu marketina</w:t>
      </w:r>
    </w:p>
    <w:p w:rsidR="00966FCD" w:rsidRPr="00DD20FE" w:rsidRDefault="00966FCD" w:rsidP="008136FD">
      <w:pPr>
        <w:spacing w:after="120" w:line="240" w:lineRule="auto"/>
        <w:jc w:val="both"/>
        <w:rPr>
          <w:rFonts w:asciiTheme="majorHAnsi" w:hAnsiTheme="majorHAnsi"/>
        </w:rPr>
      </w:pPr>
      <w:r w:rsidRPr="00DD20FE">
        <w:rPr>
          <w:rFonts w:asciiTheme="majorHAnsi" w:hAnsiTheme="majorHAnsi"/>
        </w:rPr>
        <w:t>EGILEA: Yon Oyarzabal Zapirain</w:t>
      </w:r>
    </w:p>
    <w:tbl>
      <w:tblPr>
        <w:tblStyle w:val="Tablaconcuadrcula1"/>
        <w:tblW w:w="0" w:type="auto"/>
        <w:tblLook w:val="04A0" w:firstRow="1" w:lastRow="0" w:firstColumn="1" w:lastColumn="0" w:noHBand="0" w:noVBand="1"/>
      </w:tblPr>
      <w:tblGrid>
        <w:gridCol w:w="2005"/>
        <w:gridCol w:w="1652"/>
        <w:gridCol w:w="1515"/>
        <w:gridCol w:w="1483"/>
        <w:gridCol w:w="1600"/>
        <w:gridCol w:w="1526"/>
        <w:gridCol w:w="2015"/>
        <w:gridCol w:w="2196"/>
      </w:tblGrid>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EUSKARA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sinonimoak</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sinonimoak</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sinonimoak</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sinonimoak</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sinonimoak</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GAZTELERA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INGELESA</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adeitasun profesional</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cortesía profesional</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professional courtesy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agindutako zerbitzu</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servicio ordenado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ordered service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aholkularitza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asesoría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advice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ahozko komunikazio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hitzezko komunikazio</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comunicación oral</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oral communication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alderdi subjektibo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parte subjetiva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subjective part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alderdi ukigarri</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elementu ukigarri</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euskarri ukigarri</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gako ukigarri</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osagai ukigarri</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tresna ukigarri</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parte tangible</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tangible part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ardura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arreta</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responsabilidad</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responsibility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arintasun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rapidez</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speed</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baliabide emozional</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recurso emocional</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emotional resource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baliabide tekniko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recurso técnico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technical resource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barneko bezero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cliente interno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internal customer</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barneko komunikazio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comunicación interna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internal communication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barne-marketin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marketing interno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internal marketing</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bezeroaren eskakizun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demanda del cliente</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customer demand</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egiaren une</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momento de la verdad</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moment of truth</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ekintza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actividad</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activity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emandako zerbitzu</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servicio dado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provided service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enpatia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empatía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empathy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enplegatuen parte-hartze</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participación de los empleados</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employee participation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erakundearen barneko giro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ambiente interno de la institución</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internal environment of the organization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lastRenderedPageBreak/>
              <w:t>erantzuteko gaitasuna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capacidad para responder</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capacity to respond</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erosotasun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comodidad</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comfort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eskaintzaren muin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núcleo de la oferta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core of the offer</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eskariaren gorabehera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altibajos de la demanda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demand fluctuations</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eskatutako zerbitzuaren emaitza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resultado del servicio pedido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result of the requested service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esperientzia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experiencia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experience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esperotako zerbitzua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servicio esperado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expected service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etengabeko hobekuntza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mejora continua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continuous improvement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euskarri fisiko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elementu fisiko*</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alderdi fisiko*</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gako fisiko*</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osagai fisiko*</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tresna fisiko*</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soporte físico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physical medium</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ezagutza tekniko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gaitasun tekniko</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conocimiento técnico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technical know-how</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ezaugarri espazial</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ingurune fisiko</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instalazio</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característica espacial</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spatial characteristic</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funtsezko zerbitzu</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servicio básico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core service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gaitasun komertzial</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capacidad comercial</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commercial capacity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giza baliabideen kudeaketa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gestión de los recursos humanos</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human resources management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gogobetetasun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satisfacción</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satisfaction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harreman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interakzio</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kontaktu*</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relación</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relationship</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harremanen kudeaketa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gestión de las relaciones</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relationship management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hartzaileen arteko interakzio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interacción entre los receptores</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interaction between receivers</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hautemandako zerbitzu</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servicio percibido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perceived service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idatzizko komunikazio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comunicación escrita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written communication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igurikimen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expectativa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expectation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ikus-identitate</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identitate bisual*</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identidad visual</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visual identity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lastRenderedPageBreak/>
              <w:t>ikus-komunikazio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keinuzko komunikazio</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comunicación visual</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visual communication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informazio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información</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information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inplikazio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implicación</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involvement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inpresio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impresión</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impression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instalazioen ahalmen fisiko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capacidad física de las instalaciones</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physical capacity of facilities</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irudi korporatibo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imagen corporativa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corporate image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jasotako zerbitzu maila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nivel de servicio recibido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level of sercive received</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kalitate estandar</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calidad estándar</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standard quality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kalitate funtzional</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calidad funcional</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functional quality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kalitate homogeneo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calidad homogénea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homogeneous quality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kalitate tekniko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calidad técnica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technical quality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kalitatearen kudeaketa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gestión de la calidad</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quality management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kalitate-kontrol</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control de la calidad</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quality control</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kanpoko bezero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cliente externo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external customer</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kanpo-marketin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marketing externo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external marketing</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komunikazio bertikal</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comunicación vertical</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vertical communication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konfiantza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confianza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confidence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konpromiso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compromiso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commitment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koordinazio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coordinación</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coordination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kualifikazio profesional</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cualificación profesional</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professional qualification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laneko giro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ambiente del trabajo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work environment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langileen hautaketa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elección de los trabajadores</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selection of employees</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lekuaren itxura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aspecto del lugar</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place aspect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lastRenderedPageBreak/>
              <w:t>malgutasun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flexibilidad</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flexibility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marka korporatibo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marca corporativa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corporate brand</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marketin mix</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marketing mix</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marketing mix</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marketinaren triangelu</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triángulo del marketing</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marketing triangle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marketin-interaktibo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marketing interactivo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interactive marketing</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oinarrizko onura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beneficio básico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basic benefit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ondasun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produktu*</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bien</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good</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ondasun lagungarri</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produktu lagungarri*</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bien facilitador</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facilitating good</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pertsonen itxura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aspecto de las personas</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people´s look</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produktu ukiezin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ondasun ukiezin*</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producto intangible</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intangible product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profesionaltasun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profesionalidad</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professionalism</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protokolo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protocolo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protocol</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prozedura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procedimiento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procedure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segurtasun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seguridad</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safety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serbukzio-prozesu</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proceso de servucción</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servuction process</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servicescape</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servicescape</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servicescape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SERVQUAL modeloa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modelo SERVQUAL</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SERVQUAL model</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sinesgarritasun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credibilidad</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credibility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talde-lan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trabajo en equipo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team work</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teknologia bigun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tecnología blanda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soft technology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teknologia gogor</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tecnología dura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hard technology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teknologia hibrido*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teknologia nahasi</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tecnología híbrida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hybrid technology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tratu</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trato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treatment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trebakuntza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trebetasun</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prestakuntza</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formación</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training</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urrutiko harreman*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relación a distancia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distant relationship</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lastRenderedPageBreak/>
              <w:t>zeharkako harreman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zeharkako kontaktu</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relación indirecta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indirect relationship</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zehaztasun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precisión</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accuracy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 gehigarri</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 osagarri</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 lagungarri</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servicio suplementario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supplementary service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 hutsegite*</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fallo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failure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 prestazio*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 emate*</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prestación de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benefit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zerbitzu-ahalmen maximo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capacidad de servicio máxima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maximun service capacity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zerbitzuaren aldakortasun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variabilidad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variability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zerbitzuaren banantezintasun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inseparabilidad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inseparability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zerbitzuaren bidezko bereizkuntza*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diferenciación a través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differentiation based on service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zerbitzuaren ekoizle</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productor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producer</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zerbitzuaren estandarizazio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zerbitzuaren industrializazio</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estandarización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standardization</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zerbitzuaren funts</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zerbitzuaren muin</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base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base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zerbitzuaren heterogeneotasun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heterogeneidad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heterogeneity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zerbitzuaren iraungikortasun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caducidad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perishability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zerbitzuaren kalitate</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calidad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quality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zerbitzuaren kalitatearen kudeaketa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gestión de la calidad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quality management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zerbitzuaren ukiezintasun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intangibilidad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intangibility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lastRenderedPageBreak/>
              <w:t>zerbitzuaren ukigarritasun-maila*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nivel de tangibilidad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tangibility level</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zerbitzuen marketin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marketing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marketing</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zerbitzu-enpresa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empresa de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firm</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zerbitzu-enpresako bezero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cliente de la empresa de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customer of the service firm</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zerbitzu-enpresako langile</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trabajador de la empresa de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employee of the service firm</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zerbitzu-eskaintza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oferta de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supply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zerbitzu-eskaintzaren ahalmen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capacidad de la oferta de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supply capacity</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zerbitzu-eskari</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demanda de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demand</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zerbitzu-esperientzia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experiencia de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experience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zerbitzu-harreman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relación de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relationship</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zerbitzuko lidergo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zerbitzura bideratutako lidergo*</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liderazgo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leadership</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zerbitzu-kontrol*</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control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control</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zerbitzu-kudeaketa*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gestión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management</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zerbitzu-kultura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cultura de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culture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zerbitzu-plangintza*</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planificación del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planning</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zerbitzu-plano</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blue print*</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plano de servicio</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plane</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zerbitzu-sektore*</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sector de servicios</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service sector</w:t>
            </w:r>
          </w:p>
        </w:tc>
      </w:tr>
      <w:tr w:rsidR="00966FCD" w:rsidRPr="00DD20FE" w:rsidTr="001B7B4D">
        <w:trPr>
          <w:trHeight w:val="300"/>
        </w:trPr>
        <w:tc>
          <w:tcPr>
            <w:tcW w:w="35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zuzeneko harreman</w:t>
            </w:r>
          </w:p>
        </w:tc>
        <w:tc>
          <w:tcPr>
            <w:tcW w:w="2917"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zuzeneko kontaktu</w:t>
            </w:r>
          </w:p>
        </w:tc>
        <w:tc>
          <w:tcPr>
            <w:tcW w:w="266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82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268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 </w:t>
            </w:r>
          </w:p>
        </w:tc>
        <w:tc>
          <w:tcPr>
            <w:tcW w:w="360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relación directa</w:t>
            </w:r>
          </w:p>
        </w:tc>
        <w:tc>
          <w:tcPr>
            <w:tcW w:w="3940" w:type="dxa"/>
            <w:noWrap/>
            <w:hideMark/>
          </w:tcPr>
          <w:p w:rsidR="00966FCD" w:rsidRPr="00DD20FE" w:rsidRDefault="00966FCD" w:rsidP="00966FCD">
            <w:pPr>
              <w:rPr>
                <w:rFonts w:asciiTheme="majorHAnsi" w:hAnsiTheme="majorHAnsi"/>
                <w:sz w:val="20"/>
                <w:szCs w:val="20"/>
              </w:rPr>
            </w:pPr>
            <w:r w:rsidRPr="00DD20FE">
              <w:rPr>
                <w:rFonts w:asciiTheme="majorHAnsi" w:hAnsiTheme="majorHAnsi"/>
                <w:sz w:val="20"/>
                <w:szCs w:val="20"/>
              </w:rPr>
              <w:t>direct relationship</w:t>
            </w:r>
          </w:p>
        </w:tc>
      </w:tr>
    </w:tbl>
    <w:p w:rsidR="00966FCD" w:rsidRDefault="006F5877" w:rsidP="001347ED">
      <w:pPr>
        <w:sectPr w:rsidR="00966FCD" w:rsidSect="00EB0F4E">
          <w:footnotePr>
            <w:numFmt w:val="lowerRoman"/>
          </w:footnotePr>
          <w:pgSz w:w="16838" w:h="11906" w:orient="landscape"/>
          <w:pgMar w:top="1701" w:right="1418" w:bottom="1418" w:left="1418" w:header="708" w:footer="708" w:gutter="340"/>
          <w:cols w:space="708"/>
          <w:docGrid w:linePitch="360"/>
        </w:sectPr>
      </w:pPr>
      <w:r w:rsidRPr="006F5877">
        <w:t xml:space="preserve">     </w:t>
      </w: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EB0F4E" w:rsidRDefault="00EB0F4E" w:rsidP="001347ED">
      <w:pPr>
        <w:rPr>
          <w:rFonts w:asciiTheme="majorHAnsi" w:hAnsiTheme="majorHAnsi"/>
        </w:rPr>
      </w:pPr>
    </w:p>
    <w:p w:rsidR="00A06265" w:rsidRPr="00DD20FE" w:rsidRDefault="00966FCD" w:rsidP="001347ED">
      <w:pPr>
        <w:rPr>
          <w:rFonts w:asciiTheme="majorHAnsi" w:hAnsiTheme="majorHAnsi"/>
        </w:rPr>
      </w:pPr>
      <w:r w:rsidRPr="00DD20FE">
        <w:rPr>
          <w:rFonts w:asciiTheme="majorHAnsi" w:hAnsiTheme="majorHAnsi"/>
        </w:rPr>
        <w:lastRenderedPageBreak/>
        <w:t>II.ERANSKINA</w:t>
      </w:r>
    </w:p>
    <w:p w:rsidR="00966FCD" w:rsidRDefault="00966FCD" w:rsidP="001347ED"/>
    <w:p w:rsidR="00966FCD" w:rsidRDefault="00966FCD" w:rsidP="001347ED"/>
    <w:p w:rsidR="00966FCD" w:rsidRDefault="00966FCD" w:rsidP="001347ED"/>
    <w:p w:rsidR="00966FCD" w:rsidRDefault="00966FCD" w:rsidP="001347ED"/>
    <w:p w:rsidR="00966FCD" w:rsidRDefault="00966FCD" w:rsidP="001347ED"/>
    <w:p w:rsidR="00966FCD" w:rsidRDefault="00966FCD" w:rsidP="001347ED"/>
    <w:p w:rsidR="00966FCD" w:rsidRPr="00DD20FE" w:rsidRDefault="00966FCD" w:rsidP="00966FCD">
      <w:pPr>
        <w:jc w:val="center"/>
        <w:rPr>
          <w:rFonts w:asciiTheme="majorHAnsi" w:hAnsiTheme="majorHAnsi"/>
          <w:b/>
          <w:sz w:val="52"/>
          <w:szCs w:val="52"/>
        </w:rPr>
      </w:pPr>
      <w:r w:rsidRPr="00DD20FE">
        <w:rPr>
          <w:rFonts w:asciiTheme="majorHAnsi" w:hAnsiTheme="majorHAnsi"/>
          <w:b/>
          <w:sz w:val="52"/>
          <w:szCs w:val="52"/>
        </w:rPr>
        <w:t>TERMINO-ZERRENDA ETIKETA BIDEZ SAILKATUTA</w:t>
      </w:r>
    </w:p>
    <w:p w:rsidR="00966FCD" w:rsidRDefault="00966FCD" w:rsidP="001347ED"/>
    <w:p w:rsidR="00966FCD" w:rsidRDefault="00966FCD" w:rsidP="00966FCD">
      <w:pPr>
        <w:jc w:val="center"/>
        <w:sectPr w:rsidR="00966FCD" w:rsidSect="00EB0F4E">
          <w:footnotePr>
            <w:numFmt w:val="lowerRoman"/>
          </w:footnotePr>
          <w:pgSz w:w="11906" w:h="16838"/>
          <w:pgMar w:top="1418" w:right="1701" w:bottom="1418" w:left="1701" w:header="708" w:footer="708" w:gutter="340"/>
          <w:cols w:space="708"/>
          <w:docGrid w:linePitch="360"/>
        </w:sectPr>
      </w:pPr>
    </w:p>
    <w:p w:rsidR="00966FCD" w:rsidRPr="00DD20FE" w:rsidRDefault="00966FCD" w:rsidP="008136FD">
      <w:pPr>
        <w:spacing w:after="120" w:line="240" w:lineRule="auto"/>
        <w:jc w:val="both"/>
        <w:rPr>
          <w:rFonts w:asciiTheme="majorHAnsi" w:hAnsiTheme="majorHAnsi"/>
        </w:rPr>
      </w:pPr>
      <w:r w:rsidRPr="00DD20FE">
        <w:rPr>
          <w:rFonts w:asciiTheme="majorHAnsi" w:hAnsiTheme="majorHAnsi"/>
        </w:rPr>
        <w:lastRenderedPageBreak/>
        <w:t>JAKINTZA-ALORRA:  Ekonomia zientziak</w:t>
      </w:r>
    </w:p>
    <w:p w:rsidR="00966FCD" w:rsidRPr="00DD20FE" w:rsidRDefault="00966FCD" w:rsidP="008136FD">
      <w:pPr>
        <w:spacing w:after="120" w:line="240" w:lineRule="auto"/>
        <w:jc w:val="both"/>
        <w:rPr>
          <w:rFonts w:asciiTheme="majorHAnsi" w:hAnsiTheme="majorHAnsi"/>
        </w:rPr>
      </w:pPr>
      <w:r w:rsidRPr="00DD20FE">
        <w:rPr>
          <w:rFonts w:asciiTheme="majorHAnsi" w:hAnsiTheme="majorHAnsi"/>
        </w:rPr>
        <w:t>ITURRIA:  Enpresa ikasketen unibertsitate eskola &gt; Enpresen Administrazio eta Zuzendaritza gradua &gt; Marketin sektoriala &gt; Zerbitzu marketina</w:t>
      </w:r>
    </w:p>
    <w:p w:rsidR="00966FCD" w:rsidRPr="00DD20FE" w:rsidRDefault="00966FCD" w:rsidP="008136FD">
      <w:pPr>
        <w:spacing w:after="120" w:line="240" w:lineRule="auto"/>
        <w:jc w:val="both"/>
        <w:rPr>
          <w:rFonts w:asciiTheme="majorHAnsi" w:hAnsiTheme="majorHAnsi"/>
        </w:rPr>
      </w:pPr>
      <w:r w:rsidRPr="00DD20FE">
        <w:rPr>
          <w:rFonts w:asciiTheme="majorHAnsi" w:hAnsiTheme="majorHAnsi"/>
        </w:rPr>
        <w:t>EGILEA: Yon Oyarzabal Zapirain</w:t>
      </w:r>
    </w:p>
    <w:p w:rsidR="00966FCD" w:rsidRPr="00DD20FE" w:rsidRDefault="00966FCD" w:rsidP="008136FD">
      <w:pPr>
        <w:spacing w:after="120" w:line="240" w:lineRule="auto"/>
        <w:jc w:val="both"/>
        <w:rPr>
          <w:rFonts w:asciiTheme="majorHAnsi" w:hAnsiTheme="majorHAnsi"/>
        </w:rPr>
      </w:pPr>
      <w:r w:rsidRPr="00DD20FE">
        <w:rPr>
          <w:rFonts w:asciiTheme="majorHAnsi" w:hAnsiTheme="majorHAnsi"/>
          <w:b/>
        </w:rPr>
        <w:t>Orokorra</w:t>
      </w:r>
      <w:r w:rsidRPr="00DD20FE">
        <w:rPr>
          <w:rFonts w:asciiTheme="majorHAnsi" w:hAnsiTheme="majorHAnsi"/>
        </w:rPr>
        <w:t>: Glosategiaren edukia mugatzen laguntzen duten terminoak: sektorea, trukearen agenteak, jarduerak:</w:t>
      </w:r>
    </w:p>
    <w:tbl>
      <w:tblPr>
        <w:tblStyle w:val="Tablaconcuadrcula"/>
        <w:tblW w:w="14147" w:type="dxa"/>
        <w:tblLook w:val="04A0" w:firstRow="1" w:lastRow="0" w:firstColumn="1" w:lastColumn="0" w:noHBand="0" w:noVBand="1"/>
      </w:tblPr>
      <w:tblGrid>
        <w:gridCol w:w="3114"/>
        <w:gridCol w:w="1276"/>
        <w:gridCol w:w="1248"/>
        <w:gridCol w:w="1587"/>
        <w:gridCol w:w="1417"/>
        <w:gridCol w:w="1559"/>
        <w:gridCol w:w="1712"/>
        <w:gridCol w:w="2234"/>
      </w:tblGrid>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EUSKARA</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sinonimoak</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sinonimoak</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sinonimoak</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sinonimoak</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sinonimoak</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GAZTELERA</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INGELESA</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ekoizle</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productor del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producer</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zerbitzuen marketin</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marketing del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marketing</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zerbitzu-enpresa</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empresa de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firm</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zerbitzu-enpresako langile</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trabajador de la empresa de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employee of the service firm</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zerbitzu-enpresako bezero</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cliente de la empresa de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customer of the service firm</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zerbitzu-eskaintza</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oferta de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supply</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zerbitzu-eskari</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demanda de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demand</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zerbitzu-esperientzia</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experiencia de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experience</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zerbitzu-harreman</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relación de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relationship</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zerbitzu-sektore*</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sector de servicios</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sector</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zerbitzu-kudeaketa*</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gestión del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management</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zerbitzu-plangintza*</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planificación del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planning</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lastRenderedPageBreak/>
              <w:t>zerbitzu-kontrol*</w:t>
            </w:r>
          </w:p>
        </w:tc>
        <w:tc>
          <w:tcPr>
            <w:tcW w:w="127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4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8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1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712"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control del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control</w:t>
            </w:r>
          </w:p>
        </w:tc>
      </w:tr>
    </w:tbl>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EB0F4E" w:rsidRDefault="00EB0F4E" w:rsidP="008136FD">
      <w:pPr>
        <w:spacing w:after="120" w:line="240" w:lineRule="auto"/>
        <w:jc w:val="both"/>
        <w:rPr>
          <w:rFonts w:asciiTheme="majorHAnsi" w:hAnsiTheme="majorHAnsi"/>
          <w:b/>
        </w:rPr>
      </w:pPr>
    </w:p>
    <w:p w:rsidR="00966FCD" w:rsidRPr="00DD20FE" w:rsidRDefault="00966FCD" w:rsidP="008136FD">
      <w:pPr>
        <w:spacing w:after="120" w:line="240" w:lineRule="auto"/>
        <w:jc w:val="both"/>
        <w:rPr>
          <w:rFonts w:asciiTheme="majorHAnsi" w:hAnsiTheme="majorHAnsi"/>
        </w:rPr>
      </w:pPr>
      <w:r w:rsidRPr="00DD20FE">
        <w:rPr>
          <w:rFonts w:asciiTheme="majorHAnsi" w:hAnsiTheme="majorHAnsi"/>
          <w:b/>
        </w:rPr>
        <w:lastRenderedPageBreak/>
        <w:t>Zerbitzuaren mugaketa</w:t>
      </w:r>
      <w:r w:rsidRPr="00DD20FE">
        <w:rPr>
          <w:rFonts w:asciiTheme="majorHAnsi" w:hAnsiTheme="majorHAnsi"/>
        </w:rPr>
        <w:t>: zerbitzua zer den eta zertan den desberdin ulertzen laguntzen duten terminoak:</w:t>
      </w:r>
    </w:p>
    <w:tbl>
      <w:tblPr>
        <w:tblStyle w:val="Tablaconcuadrcula"/>
        <w:tblW w:w="0" w:type="auto"/>
        <w:tblLook w:val="04A0" w:firstRow="1" w:lastRow="0" w:firstColumn="1" w:lastColumn="0" w:noHBand="0" w:noVBand="1"/>
      </w:tblPr>
      <w:tblGrid>
        <w:gridCol w:w="2933"/>
        <w:gridCol w:w="1455"/>
        <w:gridCol w:w="1309"/>
        <w:gridCol w:w="1397"/>
        <w:gridCol w:w="1507"/>
        <w:gridCol w:w="1437"/>
        <w:gridCol w:w="1893"/>
        <w:gridCol w:w="2061"/>
      </w:tblGrid>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alderdi subjektibo</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parte subjetiva</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subjective part</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alderdi ukigarri</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elementu ukigarri</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euskarri ukigarri</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gako ukigarri</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osagai ukigarri</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tresna ukigarri</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parte tangible</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tangible part</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eskaintzaren muin</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núcleo de la oferta</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core of the offer</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funtsezko zerbitzu</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servicio básico</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core service</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oinarrizko onura</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beneficio básico</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basic benefit</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ondasun</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produktu*</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bien</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good</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ondasun lagungarri</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produktu lagungarri*</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bien facilitador</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facilitating good</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produktu ukiezin</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ondasun ukiezin*</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producto intangible</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intangible product</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servicio</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 gehigarri</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 osagarri</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 lagungarri</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servicio suplementario</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supplementary service</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aldakortasun</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variabilidad del servicio</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variability</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banantezintasun</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inseparabilidad del servicio</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inseparability</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funts</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muin</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base del servicio</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base</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ukiezintasun</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intangibilidad del servicio</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intangibility</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ukigarritasun-maila*</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nivel de tangibilidad del servicio</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tangibility level</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heterogeneotasun</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heterogeneidad del servicio</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heterogeneity</w:t>
            </w:r>
          </w:p>
        </w:tc>
      </w:tr>
      <w:tr w:rsidR="00966FCD" w:rsidRPr="00DD20FE" w:rsidTr="001B7B4D">
        <w:trPr>
          <w:trHeight w:val="300"/>
        </w:trPr>
        <w:tc>
          <w:tcPr>
            <w:tcW w:w="29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iraungikortasun</w:t>
            </w:r>
          </w:p>
        </w:tc>
        <w:tc>
          <w:tcPr>
            <w:tcW w:w="145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0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9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3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9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caducidad del servicio</w:t>
            </w:r>
          </w:p>
        </w:tc>
        <w:tc>
          <w:tcPr>
            <w:tcW w:w="206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perishability</w:t>
            </w:r>
          </w:p>
        </w:tc>
      </w:tr>
    </w:tbl>
    <w:p w:rsidR="00222010" w:rsidRDefault="00222010" w:rsidP="00966FCD">
      <w:pPr>
        <w:rPr>
          <w:b/>
          <w:color w:val="0D0D0D" w:themeColor="text1" w:themeTint="F2"/>
          <w:sz w:val="20"/>
          <w:szCs w:val="20"/>
        </w:rPr>
      </w:pPr>
    </w:p>
    <w:p w:rsidR="00222010" w:rsidRDefault="00222010" w:rsidP="00966FCD">
      <w:pPr>
        <w:rPr>
          <w:b/>
        </w:rPr>
      </w:pPr>
    </w:p>
    <w:p w:rsidR="00966FCD" w:rsidRPr="00DD20FE" w:rsidRDefault="00966FCD" w:rsidP="008136FD">
      <w:pPr>
        <w:spacing w:after="120" w:line="240" w:lineRule="auto"/>
        <w:jc w:val="both"/>
        <w:rPr>
          <w:rFonts w:asciiTheme="majorHAnsi" w:hAnsiTheme="majorHAnsi"/>
        </w:rPr>
      </w:pPr>
      <w:r w:rsidRPr="00DD20FE">
        <w:rPr>
          <w:rFonts w:asciiTheme="majorHAnsi" w:hAnsiTheme="majorHAnsi"/>
          <w:b/>
        </w:rPr>
        <w:lastRenderedPageBreak/>
        <w:t>Zerbitzuaren marketin kudeaketa orokorra</w:t>
      </w:r>
      <w:r w:rsidRPr="00DD20FE">
        <w:rPr>
          <w:rFonts w:asciiTheme="majorHAnsi" w:hAnsiTheme="majorHAnsi"/>
        </w:rPr>
        <w:t>: Zerbitzuak marketin ikuspegitik nola kudea daitezkeen azaltzeko beharrezkoak diren terminoak:</w:t>
      </w:r>
    </w:p>
    <w:tbl>
      <w:tblPr>
        <w:tblStyle w:val="Tablaconcuadrcula"/>
        <w:tblW w:w="0" w:type="auto"/>
        <w:tblLook w:val="04A0" w:firstRow="1" w:lastRow="0" w:firstColumn="1" w:lastColumn="0" w:noHBand="0" w:noVBand="1"/>
      </w:tblPr>
      <w:tblGrid>
        <w:gridCol w:w="2988"/>
        <w:gridCol w:w="1637"/>
        <w:gridCol w:w="1464"/>
        <w:gridCol w:w="1254"/>
        <w:gridCol w:w="1453"/>
        <w:gridCol w:w="1386"/>
        <w:gridCol w:w="1824"/>
        <w:gridCol w:w="1986"/>
      </w:tblGrid>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aholkularitza</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asesoría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advice</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ahozko komunikazio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hitzezko komunikazio</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comunicación oral</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oral communication</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baliabide emozional</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recurso emocional</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emotional resource</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baliabide tekniko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recurso técnico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technical resource</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barneko bezero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cliente interno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internal customer</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barneko komunikazio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comunicación interna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internal communication</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barne-marketin</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marketing interno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internal marketing</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egiaren une</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momento de la verdad</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moment of truth</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ekintza</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actividad</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activity</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enplegatuen parte-hartze</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participación de los empleados</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employee participation</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erakundearen barneko giro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ambiente interno de la institución</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internal environment of the organization</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eskariaren gorabehera</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altibajos de la demanda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demand fluctuations</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esperientzia</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experiencia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experience</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euskarri fisiko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elementu fisiko*</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alderdi fisiko*</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gako fisiko*</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osagai fisiko*</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tresna fisiko*</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soporte físico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physical medium</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ezagutza tekniko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gaitasun tekniko</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conocimiento técnico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technical know-how</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ezaugarri espazial</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ingurune fisiko</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instalazio</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característica espacial</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spatial characteristic</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gaitasun komertzial</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capacidad comercial</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commercial capacity</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giza baliabideen kudeaketa</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gestión de los recursos humanos</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human resources management</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harreman</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interakzio</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kontaktu*</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relación</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relationship</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lastRenderedPageBreak/>
              <w:t>harremanen kudeaketa</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gestión de las relaciones</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relationship management</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hartzaileen arteko interakzio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interacción entre los receptores</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interaction between receivers</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idatzizko komunikazio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comunicación escrita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written communication</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ikus-identitate</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identitate bisual*</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identidad visual</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visual identity</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ikus-komunikazio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keinuzko komunikazio</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comunicación visual</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visual communication</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informazio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información</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information</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inplikazio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implicación</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involvement</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instalazioen ahalmen fisiko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capacidad física de las instalaciones</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physical capacity of facilities</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irudi korporatibo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imagen corporativa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corporate image</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kanpoko bezero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cliente externo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external customer</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kanpo-marketin</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marketing externo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external marketing</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komunikazio bertikal</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comunicación vertical</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vertical communication</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konpromiso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compromiso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commitment</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koordinazio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coordinación</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coordination</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kualifikazio profesional</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cualificación profesional</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professional qualification</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laneko giro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ambiente del trabajo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work environment</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langileen hautaketa</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elección de los trabajadores</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xml:space="preserve">selection of employees </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lekuaren itxura</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aspecto del lugar</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place aspect</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malgutasun</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flexibilidad</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flexibility</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marka korporatibo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marca corporativa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corporate brand</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marketin mix</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marketing mix</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marketing mix</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lastRenderedPageBreak/>
              <w:t>marketinaren triangelu</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triángulo del marketing</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marketing triangle</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marketin-interaktibo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marketing interactivo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interactive marketing</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pertsonen itxura</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aspecto de las personas</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people´s look</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 prestazio*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 emate*</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prestación de servicio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benefit</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protokolo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protocolo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protocol</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prozedura</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procedimiento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procedure</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serbukzio-prozesu</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proceso de servucción</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servuction process</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servicescape</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servicescape</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servicescape</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talde-lan</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trabajo en equipo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team work</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teknologia bigun</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tecnología blanda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soft technology</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teknologia gogor</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tecnología dura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hard technology</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trebakuntza</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trebetasun</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prestakuntza</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formación</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training</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zeharkako harreman</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zeharkako kontaktu</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relación indirecta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indirect relationship</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zerbitzu-ahalmen maximo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capacidad de servicio máxima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maximun service capacity</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estandarizazio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industrializazio</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estandarización del servicio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standardization</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zerbitzu-eskaintzaren ahalmen</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capacidad de la oferta de servicio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supply capacity</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zerbitzuko lidergo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zerbitzura bideratutako lidergo*</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liderazgo del servicio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leadership</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zerbitzu-kultura</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cultura de servicio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culture</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zerbitzu-plano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blue print*</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plano de servicio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plane</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lastRenderedPageBreak/>
              <w:t>zuzeneko harreman</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zuzeneko kontaktu</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relación directa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direct relationship</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teknologia hibrido*</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teknologia nahasi</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tecnología híbrida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hybrid technology</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urrutiko harreman*</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relación a distancia</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distant relationship</w:t>
            </w:r>
          </w:p>
        </w:tc>
      </w:tr>
      <w:tr w:rsidR="00966FCD" w:rsidRPr="00DD20FE" w:rsidTr="001B7B4D">
        <w:trPr>
          <w:trHeight w:val="300"/>
        </w:trPr>
        <w:tc>
          <w:tcPr>
            <w:tcW w:w="2989"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bidezko bereizkuntza*</w:t>
            </w:r>
          </w:p>
        </w:tc>
        <w:tc>
          <w:tcPr>
            <w:tcW w:w="163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6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25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453"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3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82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diferenciación a través del servicio</w:t>
            </w:r>
          </w:p>
        </w:tc>
        <w:tc>
          <w:tcPr>
            <w:tcW w:w="1986"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differentiation based on service</w:t>
            </w:r>
          </w:p>
        </w:tc>
      </w:tr>
    </w:tbl>
    <w:p w:rsidR="00966FCD" w:rsidRDefault="00966FCD" w:rsidP="00966FCD"/>
    <w:p w:rsidR="00966FCD" w:rsidRDefault="00966FCD" w:rsidP="00966FCD">
      <w:pPr>
        <w:rPr>
          <w:b/>
          <w:color w:val="0D0D0D" w:themeColor="text1" w:themeTint="F2"/>
          <w:sz w:val="24"/>
          <w:szCs w:val="24"/>
        </w:rPr>
      </w:pPr>
    </w:p>
    <w:p w:rsidR="00966FCD" w:rsidRDefault="00966FCD" w:rsidP="00966FCD">
      <w:pPr>
        <w:rPr>
          <w:b/>
          <w:color w:val="0D0D0D" w:themeColor="text1" w:themeTint="F2"/>
          <w:sz w:val="24"/>
          <w:szCs w:val="24"/>
        </w:rPr>
      </w:pPr>
    </w:p>
    <w:p w:rsidR="00966FCD" w:rsidRDefault="00966FCD" w:rsidP="00966FCD">
      <w:pPr>
        <w:rPr>
          <w:b/>
          <w:color w:val="0D0D0D" w:themeColor="text1" w:themeTint="F2"/>
          <w:sz w:val="24"/>
          <w:szCs w:val="24"/>
        </w:rPr>
      </w:pPr>
    </w:p>
    <w:p w:rsidR="00966FCD" w:rsidRDefault="00966FCD" w:rsidP="00966FCD">
      <w:pPr>
        <w:rPr>
          <w:b/>
          <w:color w:val="0D0D0D" w:themeColor="text1" w:themeTint="F2"/>
          <w:sz w:val="24"/>
          <w:szCs w:val="24"/>
        </w:rPr>
      </w:pPr>
    </w:p>
    <w:p w:rsidR="00222010" w:rsidRDefault="00222010" w:rsidP="00966FCD">
      <w:pPr>
        <w:rPr>
          <w:b/>
          <w:color w:val="0D0D0D" w:themeColor="text1" w:themeTint="F2"/>
          <w:sz w:val="24"/>
          <w:szCs w:val="24"/>
        </w:rPr>
      </w:pPr>
    </w:p>
    <w:p w:rsidR="00222010" w:rsidRDefault="00222010" w:rsidP="00966FCD">
      <w:pPr>
        <w:rPr>
          <w:b/>
          <w:color w:val="0D0D0D" w:themeColor="text1" w:themeTint="F2"/>
          <w:sz w:val="24"/>
          <w:szCs w:val="24"/>
        </w:rPr>
      </w:pPr>
    </w:p>
    <w:p w:rsidR="00222010" w:rsidRDefault="00222010" w:rsidP="00966FCD">
      <w:pPr>
        <w:rPr>
          <w:b/>
          <w:color w:val="0D0D0D" w:themeColor="text1" w:themeTint="F2"/>
          <w:sz w:val="24"/>
          <w:szCs w:val="24"/>
        </w:rPr>
      </w:pPr>
    </w:p>
    <w:p w:rsidR="00222010" w:rsidRDefault="00222010" w:rsidP="00966FCD">
      <w:pPr>
        <w:rPr>
          <w:b/>
          <w:color w:val="0D0D0D" w:themeColor="text1" w:themeTint="F2"/>
          <w:sz w:val="24"/>
          <w:szCs w:val="24"/>
        </w:rPr>
      </w:pPr>
    </w:p>
    <w:p w:rsidR="00222010" w:rsidRDefault="00222010" w:rsidP="00966FCD">
      <w:pPr>
        <w:rPr>
          <w:b/>
          <w:color w:val="0D0D0D" w:themeColor="text1" w:themeTint="F2"/>
          <w:sz w:val="24"/>
          <w:szCs w:val="24"/>
        </w:rPr>
      </w:pPr>
    </w:p>
    <w:p w:rsidR="00222010" w:rsidRDefault="00222010" w:rsidP="00966FCD">
      <w:pPr>
        <w:rPr>
          <w:b/>
          <w:color w:val="0D0D0D" w:themeColor="text1" w:themeTint="F2"/>
          <w:sz w:val="24"/>
          <w:szCs w:val="24"/>
        </w:rPr>
      </w:pPr>
    </w:p>
    <w:p w:rsidR="00222010" w:rsidRDefault="00222010" w:rsidP="00966FCD">
      <w:pPr>
        <w:rPr>
          <w:b/>
          <w:color w:val="0D0D0D" w:themeColor="text1" w:themeTint="F2"/>
          <w:sz w:val="24"/>
          <w:szCs w:val="24"/>
        </w:rPr>
      </w:pPr>
    </w:p>
    <w:p w:rsidR="00222010" w:rsidRDefault="00222010" w:rsidP="00966FCD">
      <w:pPr>
        <w:rPr>
          <w:b/>
          <w:color w:val="0D0D0D" w:themeColor="text1" w:themeTint="F2"/>
          <w:sz w:val="24"/>
          <w:szCs w:val="24"/>
        </w:rPr>
      </w:pPr>
    </w:p>
    <w:p w:rsidR="00222010" w:rsidRDefault="00222010" w:rsidP="00966FCD">
      <w:pPr>
        <w:rPr>
          <w:b/>
          <w:color w:val="0D0D0D" w:themeColor="text1" w:themeTint="F2"/>
          <w:sz w:val="24"/>
          <w:szCs w:val="24"/>
        </w:rPr>
      </w:pPr>
    </w:p>
    <w:p w:rsidR="00966FCD" w:rsidRPr="00DD20FE" w:rsidRDefault="00966FCD" w:rsidP="00222010">
      <w:pPr>
        <w:jc w:val="both"/>
        <w:rPr>
          <w:rFonts w:asciiTheme="majorHAnsi" w:hAnsiTheme="majorHAnsi"/>
        </w:rPr>
      </w:pPr>
      <w:r w:rsidRPr="00DD20FE">
        <w:rPr>
          <w:rFonts w:asciiTheme="majorHAnsi" w:hAnsiTheme="majorHAnsi"/>
          <w:b/>
          <w:color w:val="0D0D0D" w:themeColor="text1" w:themeTint="F2"/>
        </w:rPr>
        <w:lastRenderedPageBreak/>
        <w:t>Zerbitzuaren kalitatearen kudeaketa</w:t>
      </w:r>
      <w:r w:rsidRPr="00DD20FE">
        <w:rPr>
          <w:rFonts w:asciiTheme="majorHAnsi" w:hAnsiTheme="majorHAnsi"/>
          <w:color w:val="0D0D0D" w:themeColor="text1" w:themeTint="F2"/>
        </w:rPr>
        <w:t>: Zerbitzuen kalitatearen gestioa ulertzeko aintzat hartu behar diren terminoak:</w:t>
      </w:r>
    </w:p>
    <w:tbl>
      <w:tblPr>
        <w:tblStyle w:val="Tablaconcuadrcula"/>
        <w:tblW w:w="15015" w:type="dxa"/>
        <w:tblLook w:val="04A0" w:firstRow="1" w:lastRow="0" w:firstColumn="1" w:lastColumn="0" w:noHBand="0" w:noVBand="1"/>
      </w:tblPr>
      <w:tblGrid>
        <w:gridCol w:w="3114"/>
        <w:gridCol w:w="1390"/>
        <w:gridCol w:w="1541"/>
        <w:gridCol w:w="1508"/>
        <w:gridCol w:w="1627"/>
        <w:gridCol w:w="1551"/>
        <w:gridCol w:w="2050"/>
        <w:gridCol w:w="2234"/>
      </w:tblGrid>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adeitasun profesional</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cortesía profesional</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professional courtesy</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agindutako zerbitzu</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servicio ordenado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ordered service</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ardura</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arreta</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responsabilidad</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responsibility</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arintasun</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rapidez</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speed</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bezeroaren eskakizun</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demanda del cliente</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customer demand</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emandako zerbitzu</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servicio dado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provided service</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enpatia</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empatía</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empathy</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erantzuteko gaitasuna</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capacidad para responder</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capacity to respond</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erosotasun</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comodidad</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comfort</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eskatutako zerbitzuaren emaitza</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resultado del servicio pedido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result of the requested service</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esperotako zerbitzua</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servicio esperado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expected service</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etengabeko hobekuntza</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mejora continua</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continuous improvement</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gogobetetasun</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satisfacción</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satisfaction</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hautemandako zerbitzu</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servicio percibido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perceived service</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igurikimen</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expectativa</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expectation</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inpresio</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impresión</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impression</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jasotako zerbitzu maila</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nivel de servicio recibido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level of sercive received</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kalitate estandar</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calidad estándar</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standard quality</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kalitate funtzional</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calidad funcional</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functional quality</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kalitate homogeneo</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calidad homogénea</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homogeneous quality</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kalitate-kontrol</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control de la calidad</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quality control</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kalitate tekniko</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calidad técnica</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technical quality</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kalitatearen kudeaketa</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gestión de la calidad</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quality management</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lastRenderedPageBreak/>
              <w:t>konfiantza</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confianza</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confidence</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profesionaltasun</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profesionalidad</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professionalism</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segurtasun</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seguridad</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safety</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SERVQUAL modeloa</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modelo SERVQUAL</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SERVQUAL model</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sinesgarritasun</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credibilidad</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credibility</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tratu</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trato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treatment</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zehaztasun</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precisión</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accuracy</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kalitate</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calidad del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quality</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zerbitzuaren kalitatearen kudeaketa</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gestión de la calidad del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quality management</w:t>
            </w:r>
          </w:p>
        </w:tc>
      </w:tr>
      <w:tr w:rsidR="00966FCD" w:rsidRPr="00DD20FE" w:rsidTr="001B7B4D">
        <w:trPr>
          <w:trHeight w:val="300"/>
        </w:trPr>
        <w:tc>
          <w:tcPr>
            <w:tcW w:w="311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zerbitzu hutsegite*</w:t>
            </w:r>
          </w:p>
        </w:tc>
        <w:tc>
          <w:tcPr>
            <w:tcW w:w="139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4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08"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627"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1551"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 </w:t>
            </w:r>
          </w:p>
        </w:tc>
        <w:tc>
          <w:tcPr>
            <w:tcW w:w="2050"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fallo del servicio</w:t>
            </w:r>
          </w:p>
        </w:tc>
        <w:tc>
          <w:tcPr>
            <w:tcW w:w="2234" w:type="dxa"/>
            <w:noWrap/>
            <w:hideMark/>
          </w:tcPr>
          <w:p w:rsidR="00966FCD" w:rsidRPr="00DD20FE" w:rsidRDefault="00966FCD" w:rsidP="001B7B4D">
            <w:pPr>
              <w:rPr>
                <w:rFonts w:asciiTheme="majorHAnsi" w:hAnsiTheme="majorHAnsi"/>
                <w:sz w:val="20"/>
                <w:szCs w:val="20"/>
              </w:rPr>
            </w:pPr>
            <w:r w:rsidRPr="00DD20FE">
              <w:rPr>
                <w:rFonts w:asciiTheme="majorHAnsi" w:hAnsiTheme="majorHAnsi"/>
                <w:sz w:val="20"/>
                <w:szCs w:val="20"/>
              </w:rPr>
              <w:t>service failure</w:t>
            </w:r>
          </w:p>
        </w:tc>
      </w:tr>
    </w:tbl>
    <w:p w:rsidR="00966FCD" w:rsidRDefault="00966FCD" w:rsidP="00434BE3">
      <w:pPr>
        <w:jc w:val="both"/>
      </w:pPr>
    </w:p>
    <w:sectPr w:rsidR="00966FCD" w:rsidSect="00EB0F4E">
      <w:footnotePr>
        <w:numFmt w:val="lowerRoman"/>
      </w:footnotePr>
      <w:pgSz w:w="16838" w:h="11906" w:orient="landscape"/>
      <w:pgMar w:top="1701" w:right="1418" w:bottom="1418" w:left="1418" w:header="709" w:footer="709"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D97" w:rsidRDefault="00486D97" w:rsidP="00CC2DB8">
      <w:pPr>
        <w:spacing w:after="0" w:line="240" w:lineRule="auto"/>
      </w:pPr>
      <w:r>
        <w:separator/>
      </w:r>
    </w:p>
  </w:endnote>
  <w:endnote w:type="continuationSeparator" w:id="0">
    <w:p w:rsidR="00486D97" w:rsidRDefault="00486D97" w:rsidP="00CC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656187"/>
      <w:docPartObj>
        <w:docPartGallery w:val="Page Numbers (Bottom of Page)"/>
        <w:docPartUnique/>
      </w:docPartObj>
    </w:sdtPr>
    <w:sdtEndPr/>
    <w:sdtContent>
      <w:p w:rsidR="00C61FD9" w:rsidRDefault="00C61FD9">
        <w:pPr>
          <w:pStyle w:val="Piedepgina"/>
        </w:pPr>
        <w:r>
          <w:rPr>
            <w:noProof/>
            <w:lang w:eastAsia="es-E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12" name="Corchete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C61FD9" w:rsidRDefault="00C61FD9">
                              <w:pPr>
                                <w:jc w:val="center"/>
                              </w:pPr>
                              <w:r>
                                <w:fldChar w:fldCharType="begin"/>
                              </w:r>
                              <w:r>
                                <w:instrText>PAGE    \* MERGEFORMAT</w:instrText>
                              </w:r>
                              <w:r>
                                <w:fldChar w:fldCharType="separate"/>
                              </w:r>
                              <w:r w:rsidR="00F15CAF">
                                <w:rPr>
                                  <w:noProof/>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EJa38w2AgAAZwQAAA4AAAAAAAAAAAAA&#10;AAAALgIAAGRycy9lMm9Eb2MueG1sUEsBAi0AFAAGAAgAAAAhAP8vKureAAAAAwEAAA8AAAAAAAAA&#10;AAAAAAAAkAQAAGRycy9kb3ducmV2LnhtbFBLBQYAAAAABAAEAPMAAACbBQAAAAA=&#10;" filled="t" strokecolor="gray" strokeweight="2.25pt">
                  <v:textbox inset=",0,,0">
                    <w:txbxContent>
                      <w:p w:rsidR="00C61FD9" w:rsidRDefault="00C61FD9">
                        <w:pPr>
                          <w:jc w:val="center"/>
                        </w:pPr>
                        <w:r>
                          <w:fldChar w:fldCharType="begin"/>
                        </w:r>
                        <w:r>
                          <w:instrText>PAGE    \* MERGEFORMAT</w:instrText>
                        </w:r>
                        <w:r>
                          <w:fldChar w:fldCharType="separate"/>
                        </w:r>
                        <w:r w:rsidR="00F15CAF">
                          <w:rPr>
                            <w:noProof/>
                          </w:rPr>
                          <w:t>3</w:t>
                        </w:r>
                        <w:r>
                          <w:fldChar w:fldCharType="end"/>
                        </w:r>
                      </w:p>
                    </w:txbxContent>
                  </v:textbox>
                  <w10:wrap anchorx="margin" anchory="margin"/>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E177130" id="_x0000_t32" coordsize="21600,21600" o:spt="32" o:oned="t" path="m,l21600,21600e" filled="f">
                  <v:path arrowok="t" fillok="f" o:connecttype="none"/>
                  <o:lock v:ext="edit" shapetype="t"/>
                </v:shapetype>
                <v:shape id="Conector recto de flecha 1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IWZ0JIrAgAATQQAAA4AAAAAAAAAAAAAAAAALgIAAGRycy9lMm9Eb2Mu&#10;eG1sUEsBAi0AFAAGAAgAAAAhAPWmTdfXAAAAAgEAAA8AAAAAAAAAAAAAAAAAhQQAAGRycy9kb3du&#10;cmV2LnhtbFBLBQYAAAAABAAEAPMAAACJ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D97" w:rsidRDefault="00486D97" w:rsidP="00CC2DB8">
      <w:pPr>
        <w:spacing w:after="0" w:line="240" w:lineRule="auto"/>
      </w:pPr>
      <w:r>
        <w:separator/>
      </w:r>
    </w:p>
  </w:footnote>
  <w:footnote w:type="continuationSeparator" w:id="0">
    <w:p w:rsidR="00486D97" w:rsidRDefault="00486D97" w:rsidP="00CC2DB8">
      <w:pPr>
        <w:spacing w:after="0" w:line="240" w:lineRule="auto"/>
      </w:pPr>
      <w:r>
        <w:continuationSeparator/>
      </w:r>
    </w:p>
  </w:footnote>
  <w:footnote w:id="1">
    <w:p w:rsidR="00C61FD9" w:rsidRPr="007D23FC" w:rsidRDefault="00C61FD9" w:rsidP="007D23FC">
      <w:pPr>
        <w:pStyle w:val="Textonotapie"/>
        <w:jc w:val="both"/>
        <w:rPr>
          <w:rFonts w:asciiTheme="majorHAnsi" w:hAnsiTheme="majorHAnsi"/>
        </w:rPr>
      </w:pPr>
      <w:r w:rsidRPr="007D23FC">
        <w:rPr>
          <w:rStyle w:val="Refdenotaalpie"/>
          <w:rFonts w:asciiTheme="majorHAnsi" w:hAnsiTheme="majorHAnsi"/>
        </w:rPr>
        <w:footnoteRef/>
      </w:r>
      <w:r w:rsidRPr="007D23FC">
        <w:rPr>
          <w:rFonts w:asciiTheme="majorHAnsi" w:hAnsiTheme="majorHAnsi"/>
        </w:rPr>
        <w:t xml:space="preserve"> </w:t>
      </w:r>
      <w:hyperlink r:id="rId1" w:history="1">
        <w:r w:rsidRPr="007D23FC">
          <w:rPr>
            <w:rStyle w:val="Hipervnculo"/>
            <w:rFonts w:asciiTheme="majorHAnsi" w:hAnsiTheme="majorHAnsi"/>
          </w:rPr>
          <w:t>http://garaterm.ehu.es/garaterm_ataria/tse-programa/</w:t>
        </w:r>
      </w:hyperlink>
    </w:p>
  </w:footnote>
  <w:footnote w:id="2">
    <w:p w:rsidR="00C61FD9" w:rsidRPr="007D23FC" w:rsidRDefault="00C61FD9" w:rsidP="007D23FC">
      <w:pPr>
        <w:jc w:val="both"/>
        <w:rPr>
          <w:rFonts w:asciiTheme="majorHAnsi" w:hAnsiTheme="majorHAnsi"/>
          <w:sz w:val="20"/>
          <w:szCs w:val="20"/>
        </w:rPr>
      </w:pPr>
      <w:r w:rsidRPr="007D23FC">
        <w:rPr>
          <w:rStyle w:val="Refdenotaalpie"/>
          <w:rFonts w:asciiTheme="majorHAnsi" w:hAnsiTheme="majorHAnsi"/>
          <w:sz w:val="20"/>
          <w:szCs w:val="20"/>
        </w:rPr>
        <w:footnoteRef/>
      </w:r>
      <w:r w:rsidRPr="007D23FC">
        <w:rPr>
          <w:rFonts w:asciiTheme="majorHAnsi" w:hAnsiTheme="majorHAnsi"/>
          <w:sz w:val="20"/>
          <w:szCs w:val="20"/>
        </w:rPr>
        <w:t xml:space="preserve"> </w:t>
      </w:r>
      <w:hyperlink r:id="rId2" w:history="1">
        <w:r w:rsidRPr="007D23FC">
          <w:rPr>
            <w:rStyle w:val="Hipervnculo"/>
            <w:rFonts w:asciiTheme="majorHAnsi" w:hAnsiTheme="majorHAnsi"/>
            <w:sz w:val="20"/>
            <w:szCs w:val="20"/>
          </w:rPr>
          <w:t>http://garaterm.ehu.es/garaterm_ataria/</w:t>
        </w:r>
      </w:hyperlink>
    </w:p>
  </w:footnote>
  <w:footnote w:id="3">
    <w:p w:rsidR="00C318D1" w:rsidRPr="007D23FC" w:rsidRDefault="00C318D1" w:rsidP="007D23FC">
      <w:pPr>
        <w:pStyle w:val="Textonotapie"/>
        <w:jc w:val="both"/>
        <w:rPr>
          <w:rFonts w:asciiTheme="majorHAnsi" w:hAnsiTheme="majorHAnsi"/>
        </w:rPr>
      </w:pPr>
      <w:r w:rsidRPr="007D23FC">
        <w:rPr>
          <w:rStyle w:val="Refdenotaalpie"/>
          <w:rFonts w:asciiTheme="majorHAnsi" w:hAnsiTheme="majorHAnsi"/>
        </w:rPr>
        <w:footnoteRef/>
      </w:r>
      <w:r w:rsidRPr="007D23FC">
        <w:rPr>
          <w:rFonts w:asciiTheme="majorHAnsi" w:hAnsiTheme="majorHAnsi"/>
        </w:rPr>
        <w:t xml:space="preserve"> </w:t>
      </w:r>
      <w:r w:rsidR="005C3BD7" w:rsidRPr="007D23FC">
        <w:rPr>
          <w:rFonts w:asciiTheme="majorHAnsi" w:hAnsiTheme="majorHAnsi"/>
        </w:rPr>
        <w:t>FISIOTERAPIA GRADUKO “BIOMEKANIKA KLINIKOA” IRAKASGAIKO TERMINOLOGIA-GLOSATEGI ELEANIZTUNA SORTZEA ETA TERMINOLOGIA AZTERTZEA ( Amaia Sudupe, 2015) Gradu Amaierako Lana izan dut jarraibide metodologiaren atala osatzeko garaian.</w:t>
      </w:r>
    </w:p>
  </w:footnote>
  <w:footnote w:id="4">
    <w:p w:rsidR="00C61FD9" w:rsidRPr="007D23FC" w:rsidRDefault="00C61FD9" w:rsidP="007D23FC">
      <w:pPr>
        <w:pStyle w:val="Textonotapie"/>
        <w:jc w:val="both"/>
        <w:rPr>
          <w:rFonts w:asciiTheme="majorHAnsi" w:hAnsiTheme="majorHAnsi"/>
        </w:rPr>
      </w:pPr>
      <w:r w:rsidRPr="007D23FC">
        <w:rPr>
          <w:rStyle w:val="Refdenotaalpie"/>
          <w:rFonts w:asciiTheme="majorHAnsi" w:hAnsiTheme="majorHAnsi"/>
        </w:rPr>
        <w:footnoteRef/>
      </w:r>
      <w:r w:rsidRPr="007D23FC">
        <w:rPr>
          <w:rFonts w:asciiTheme="majorHAnsi" w:hAnsiTheme="majorHAnsi"/>
        </w:rPr>
        <w:t xml:space="preserve"> </w:t>
      </w:r>
      <w:hyperlink r:id="rId3" w:history="1">
        <w:r w:rsidRPr="007D23FC">
          <w:rPr>
            <w:rStyle w:val="Hipervnculo"/>
            <w:rFonts w:asciiTheme="majorHAnsi" w:hAnsiTheme="majorHAnsi"/>
          </w:rPr>
          <w:t>http://tzos.ehu.es./?setuilang=eu</w:t>
        </w:r>
      </w:hyperlink>
    </w:p>
  </w:footnote>
  <w:footnote w:id="5">
    <w:p w:rsidR="00C61FD9" w:rsidRDefault="00C61FD9" w:rsidP="007D23FC">
      <w:pPr>
        <w:pStyle w:val="Textonotapie"/>
        <w:jc w:val="both"/>
      </w:pPr>
      <w:r w:rsidRPr="007D23FC">
        <w:rPr>
          <w:rStyle w:val="Refdenotaalpie"/>
          <w:rFonts w:asciiTheme="majorHAnsi" w:hAnsiTheme="majorHAnsi"/>
        </w:rPr>
        <w:footnoteRef/>
      </w:r>
      <w:r w:rsidRPr="007D23FC">
        <w:rPr>
          <w:rFonts w:asciiTheme="majorHAnsi" w:hAnsiTheme="majorHAnsi"/>
        </w:rPr>
        <w:t xml:space="preserve"> </w:t>
      </w:r>
      <w:hyperlink r:id="rId4" w:history="1">
        <w:r w:rsidRPr="007D23FC">
          <w:rPr>
            <w:rStyle w:val="Hipervnculo"/>
            <w:rFonts w:asciiTheme="majorHAnsi" w:hAnsiTheme="majorHAnsi"/>
          </w:rPr>
          <w:t>http://www.euskara.euskadi.eus/r59-euskalte/eu/q91EusTermWar/kontsultaJSP/q91aAction.do</w:t>
        </w:r>
      </w:hyperlink>
    </w:p>
  </w:footnote>
  <w:footnote w:id="6">
    <w:p w:rsidR="00C61FD9" w:rsidRPr="007D23FC" w:rsidRDefault="00C61FD9">
      <w:pPr>
        <w:pStyle w:val="Textonotapie"/>
        <w:rPr>
          <w:rFonts w:asciiTheme="majorHAnsi" w:hAnsiTheme="majorHAnsi"/>
        </w:rPr>
      </w:pPr>
      <w:r w:rsidRPr="007D23FC">
        <w:rPr>
          <w:rStyle w:val="Refdenotaalpie"/>
          <w:rFonts w:asciiTheme="majorHAnsi" w:hAnsiTheme="majorHAnsi"/>
        </w:rPr>
        <w:footnoteRef/>
      </w:r>
      <w:r w:rsidRPr="007D23FC">
        <w:rPr>
          <w:rFonts w:asciiTheme="majorHAnsi" w:hAnsiTheme="majorHAnsi"/>
        </w:rPr>
        <w:t xml:space="preserve"> Garaterm corpusa TSE programako partaideentzako dago kontsultagai: </w:t>
      </w:r>
      <w:hyperlink r:id="rId5" w:history="1">
        <w:r w:rsidRPr="007D23FC">
          <w:rPr>
            <w:rStyle w:val="Hipervnculo"/>
            <w:rFonts w:asciiTheme="majorHAnsi" w:hAnsiTheme="majorHAnsi"/>
          </w:rPr>
          <w:t>http://ixa2.si.ehu.es/garaterm-kontsulta/cgi-bin/kontsulta.py</w:t>
        </w:r>
      </w:hyperlink>
      <w:r w:rsidRPr="007D23FC">
        <w:rPr>
          <w:rFonts w:asciiTheme="majorHAnsi" w:hAnsiTheme="maj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D9" w:rsidRDefault="00486D97">
    <w:pPr>
      <w:pStyle w:val="Encabezado"/>
      <w:rPr>
        <w:sz w:val="24"/>
        <w:szCs w:val="24"/>
      </w:rPr>
    </w:pPr>
    <w:sdt>
      <w:sdtPr>
        <w:rPr>
          <w:rStyle w:val="Textoennegrita"/>
          <w:color w:val="0D0D0D" w:themeColor="text1" w:themeTint="F2"/>
          <w:sz w:val="24"/>
          <w:szCs w:val="24"/>
        </w:rPr>
        <w:alias w:val="Título"/>
        <w:id w:val="-1958396044"/>
        <w:placeholder>
          <w:docPart w:val="957DDB46B94B4D52BD6B211EB5A94D70"/>
        </w:placeholder>
        <w:dataBinding w:prefixMappings="xmlns:ns0='http://schemas.openxmlformats.org/package/2006/metadata/core-properties' xmlns:ns1='http://purl.org/dc/elements/1.1/'" w:xpath="/ns0:coreProperties[1]/ns1:title[1]" w:storeItemID="{6C3C8BC8-F283-45AE-878A-BAB7291924A1}"/>
        <w:text/>
      </w:sdtPr>
      <w:sdtEndPr>
        <w:rPr>
          <w:rStyle w:val="Textoennegrita"/>
        </w:rPr>
      </w:sdtEndPr>
      <w:sdtContent>
        <w:r w:rsidR="00C61FD9" w:rsidRPr="0033210B">
          <w:rPr>
            <w:rStyle w:val="Textoennegrita"/>
            <w:color w:val="0D0D0D" w:themeColor="text1" w:themeTint="F2"/>
            <w:sz w:val="24"/>
            <w:szCs w:val="24"/>
          </w:rPr>
          <w:t>GRADU AMAIERAKO LANA</w:t>
        </w:r>
      </w:sdtContent>
    </w:sdt>
    <w:r w:rsidR="00C61FD9">
      <w:rPr>
        <w:rFonts w:asciiTheme="majorHAnsi" w:eastAsiaTheme="majorEastAsia" w:hAnsiTheme="majorHAnsi" w:cstheme="majorBidi"/>
        <w:color w:val="5B9BD5" w:themeColor="accent1"/>
        <w:sz w:val="24"/>
        <w:szCs w:val="24"/>
      </w:rPr>
      <w:ptab w:relativeTo="margin" w:alignment="right" w:leader="none"/>
    </w:r>
    <w:sdt>
      <w:sdtPr>
        <w:rPr>
          <w:b/>
          <w:bCs/>
          <w:smallCaps/>
          <w:color w:val="5B9BD5" w:themeColor="accent1"/>
          <w:spacing w:val="5"/>
          <w:sz w:val="24"/>
          <w:szCs w:val="24"/>
        </w:rPr>
        <w:alias w:val="Fecha"/>
        <w:id w:val="-1892111971"/>
        <w:placeholder>
          <w:docPart w:val="2275C28F5EC64A93AB939650FC952902"/>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r w:rsidR="00F15CAF">
          <w:rPr>
            <w:b/>
            <w:bCs/>
            <w:smallCaps/>
            <w:color w:val="5B9BD5" w:themeColor="accent1"/>
            <w:spacing w:val="5"/>
            <w:sz w:val="24"/>
            <w:szCs w:val="24"/>
          </w:rPr>
          <w:t xml:space="preserve"> 2016</w:t>
        </w:r>
      </w:sdtContent>
    </w:sdt>
  </w:p>
  <w:p w:rsidR="00C61FD9" w:rsidRDefault="00C61F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ED"/>
    <w:rsid w:val="000069D7"/>
    <w:rsid w:val="00026813"/>
    <w:rsid w:val="00031516"/>
    <w:rsid w:val="000522D4"/>
    <w:rsid w:val="000928A4"/>
    <w:rsid w:val="000B2450"/>
    <w:rsid w:val="00102001"/>
    <w:rsid w:val="001347ED"/>
    <w:rsid w:val="00135A86"/>
    <w:rsid w:val="001B7B4D"/>
    <w:rsid w:val="002020A6"/>
    <w:rsid w:val="00222010"/>
    <w:rsid w:val="00255330"/>
    <w:rsid w:val="002A24D6"/>
    <w:rsid w:val="002B2DF9"/>
    <w:rsid w:val="002B633C"/>
    <w:rsid w:val="002E1D4E"/>
    <w:rsid w:val="0033210B"/>
    <w:rsid w:val="00352451"/>
    <w:rsid w:val="00363858"/>
    <w:rsid w:val="00384F2C"/>
    <w:rsid w:val="003A7C34"/>
    <w:rsid w:val="00425A38"/>
    <w:rsid w:val="00430655"/>
    <w:rsid w:val="00434BE3"/>
    <w:rsid w:val="00486D97"/>
    <w:rsid w:val="004D38EF"/>
    <w:rsid w:val="005C3BD7"/>
    <w:rsid w:val="005D1B01"/>
    <w:rsid w:val="0065258D"/>
    <w:rsid w:val="00654535"/>
    <w:rsid w:val="006A6B58"/>
    <w:rsid w:val="006B7C51"/>
    <w:rsid w:val="006F5877"/>
    <w:rsid w:val="00703993"/>
    <w:rsid w:val="007151F0"/>
    <w:rsid w:val="0072489E"/>
    <w:rsid w:val="00733A2A"/>
    <w:rsid w:val="00754F81"/>
    <w:rsid w:val="007C3F1E"/>
    <w:rsid w:val="007D23FC"/>
    <w:rsid w:val="007E3D1C"/>
    <w:rsid w:val="007E52A7"/>
    <w:rsid w:val="008136FD"/>
    <w:rsid w:val="008404CB"/>
    <w:rsid w:val="00843BE6"/>
    <w:rsid w:val="00875510"/>
    <w:rsid w:val="008B4263"/>
    <w:rsid w:val="008D1CFF"/>
    <w:rsid w:val="00900C88"/>
    <w:rsid w:val="00911981"/>
    <w:rsid w:val="0096561B"/>
    <w:rsid w:val="00966FCD"/>
    <w:rsid w:val="00995316"/>
    <w:rsid w:val="009C0151"/>
    <w:rsid w:val="009D4C42"/>
    <w:rsid w:val="009D68FA"/>
    <w:rsid w:val="00A06265"/>
    <w:rsid w:val="00A376B3"/>
    <w:rsid w:val="00A64434"/>
    <w:rsid w:val="00A93988"/>
    <w:rsid w:val="00AA0152"/>
    <w:rsid w:val="00AA2D74"/>
    <w:rsid w:val="00AF4C28"/>
    <w:rsid w:val="00B32500"/>
    <w:rsid w:val="00B714D4"/>
    <w:rsid w:val="00B83A56"/>
    <w:rsid w:val="00BC3282"/>
    <w:rsid w:val="00C14183"/>
    <w:rsid w:val="00C2480D"/>
    <w:rsid w:val="00C318D1"/>
    <w:rsid w:val="00C323DF"/>
    <w:rsid w:val="00C40345"/>
    <w:rsid w:val="00C566A4"/>
    <w:rsid w:val="00C61FD9"/>
    <w:rsid w:val="00C64F09"/>
    <w:rsid w:val="00C91322"/>
    <w:rsid w:val="00CC2DB8"/>
    <w:rsid w:val="00D13C73"/>
    <w:rsid w:val="00D2543C"/>
    <w:rsid w:val="00D36920"/>
    <w:rsid w:val="00DD20FE"/>
    <w:rsid w:val="00E1758E"/>
    <w:rsid w:val="00E6034F"/>
    <w:rsid w:val="00EB0713"/>
    <w:rsid w:val="00EB0F4E"/>
    <w:rsid w:val="00EB470F"/>
    <w:rsid w:val="00EE25CF"/>
    <w:rsid w:val="00EE524D"/>
    <w:rsid w:val="00F15CAF"/>
    <w:rsid w:val="00F35907"/>
    <w:rsid w:val="00F4548E"/>
    <w:rsid w:val="00F54E1E"/>
    <w:rsid w:val="00F82B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9EEBE"/>
  <w15:chartTrackingRefBased/>
  <w15:docId w15:val="{1313BB5F-A17A-4D94-90FB-43D02849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0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C2D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2DB8"/>
  </w:style>
  <w:style w:type="paragraph" w:styleId="Piedepgina">
    <w:name w:val="footer"/>
    <w:basedOn w:val="Normal"/>
    <w:link w:val="PiedepginaCar"/>
    <w:uiPriority w:val="99"/>
    <w:unhideWhenUsed/>
    <w:rsid w:val="00CC2D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2DB8"/>
  </w:style>
  <w:style w:type="character" w:styleId="Textoennegrita">
    <w:name w:val="Strong"/>
    <w:basedOn w:val="Fuentedeprrafopredeter"/>
    <w:uiPriority w:val="22"/>
    <w:qFormat/>
    <w:rsid w:val="0033210B"/>
    <w:rPr>
      <w:b/>
      <w:bCs/>
    </w:rPr>
  </w:style>
  <w:style w:type="character" w:styleId="Referenciaintensa">
    <w:name w:val="Intense Reference"/>
    <w:basedOn w:val="Fuentedeprrafopredeter"/>
    <w:uiPriority w:val="32"/>
    <w:qFormat/>
    <w:rsid w:val="0033210B"/>
    <w:rPr>
      <w:b/>
      <w:bCs/>
      <w:smallCaps/>
      <w:color w:val="5B9BD5" w:themeColor="accent1"/>
      <w:spacing w:val="5"/>
    </w:rPr>
  </w:style>
  <w:style w:type="paragraph" w:styleId="Textonotapie">
    <w:name w:val="footnote text"/>
    <w:basedOn w:val="Normal"/>
    <w:link w:val="TextonotapieCar"/>
    <w:uiPriority w:val="99"/>
    <w:semiHidden/>
    <w:unhideWhenUsed/>
    <w:rsid w:val="007039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3993"/>
    <w:rPr>
      <w:sz w:val="20"/>
      <w:szCs w:val="20"/>
    </w:rPr>
  </w:style>
  <w:style w:type="character" w:styleId="Refdenotaalpie">
    <w:name w:val="footnote reference"/>
    <w:basedOn w:val="Fuentedeprrafopredeter"/>
    <w:uiPriority w:val="99"/>
    <w:semiHidden/>
    <w:unhideWhenUsed/>
    <w:rsid w:val="00703993"/>
    <w:rPr>
      <w:vertAlign w:val="superscript"/>
    </w:rPr>
  </w:style>
  <w:style w:type="character" w:styleId="Hipervnculo">
    <w:name w:val="Hyperlink"/>
    <w:basedOn w:val="Fuentedeprrafopredeter"/>
    <w:uiPriority w:val="99"/>
    <w:unhideWhenUsed/>
    <w:rsid w:val="00703993"/>
    <w:rPr>
      <w:color w:val="0563C1" w:themeColor="hyperlink"/>
      <w:u w:val="single"/>
    </w:rPr>
  </w:style>
  <w:style w:type="character" w:styleId="Hipervnculovisitado">
    <w:name w:val="FollowedHyperlink"/>
    <w:basedOn w:val="Fuentedeprrafopredeter"/>
    <w:uiPriority w:val="99"/>
    <w:semiHidden/>
    <w:unhideWhenUsed/>
    <w:rsid w:val="006A6B58"/>
    <w:rPr>
      <w:color w:val="954F72" w:themeColor="followedHyperlink"/>
      <w:u w:val="single"/>
    </w:rPr>
  </w:style>
  <w:style w:type="numbering" w:customStyle="1" w:styleId="Sinlista1">
    <w:name w:val="Sin lista1"/>
    <w:next w:val="Sinlista"/>
    <w:uiPriority w:val="99"/>
    <w:semiHidden/>
    <w:unhideWhenUsed/>
    <w:rsid w:val="00966FCD"/>
  </w:style>
  <w:style w:type="paragraph" w:customStyle="1" w:styleId="msonormal0">
    <w:name w:val="msonormal"/>
    <w:basedOn w:val="Normal"/>
    <w:rsid w:val="00966F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966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6">
    <w:name w:val="xl66"/>
    <w:basedOn w:val="Normal"/>
    <w:rsid w:val="00966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7">
    <w:name w:val="xl67"/>
    <w:basedOn w:val="Normal"/>
    <w:rsid w:val="00966FCD"/>
    <w:pPr>
      <w:spacing w:before="100" w:beforeAutospacing="1" w:after="100" w:afterAutospacing="1"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39"/>
    <w:rsid w:val="0096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C318D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318D1"/>
    <w:rPr>
      <w:sz w:val="20"/>
      <w:szCs w:val="20"/>
    </w:rPr>
  </w:style>
  <w:style w:type="character" w:styleId="Refdenotaalfinal">
    <w:name w:val="endnote reference"/>
    <w:basedOn w:val="Fuentedeprrafopredeter"/>
    <w:uiPriority w:val="99"/>
    <w:semiHidden/>
    <w:unhideWhenUsed/>
    <w:rsid w:val="00C318D1"/>
    <w:rPr>
      <w:vertAlign w:val="superscript"/>
    </w:rPr>
  </w:style>
  <w:style w:type="paragraph" w:styleId="Textodeglobo">
    <w:name w:val="Balloon Text"/>
    <w:basedOn w:val="Normal"/>
    <w:link w:val="TextodegloboCar"/>
    <w:uiPriority w:val="99"/>
    <w:semiHidden/>
    <w:unhideWhenUsed/>
    <w:rsid w:val="00A644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72253">
      <w:bodyDiv w:val="1"/>
      <w:marLeft w:val="0"/>
      <w:marRight w:val="0"/>
      <w:marTop w:val="0"/>
      <w:marBottom w:val="0"/>
      <w:divBdr>
        <w:top w:val="none" w:sz="0" w:space="0" w:color="auto"/>
        <w:left w:val="none" w:sz="0" w:space="0" w:color="auto"/>
        <w:bottom w:val="none" w:sz="0" w:space="0" w:color="auto"/>
        <w:right w:val="none" w:sz="0" w:space="0" w:color="auto"/>
      </w:divBdr>
    </w:div>
    <w:div w:id="1705716635">
      <w:bodyDiv w:val="1"/>
      <w:marLeft w:val="0"/>
      <w:marRight w:val="0"/>
      <w:marTop w:val="0"/>
      <w:marBottom w:val="0"/>
      <w:divBdr>
        <w:top w:val="none" w:sz="0" w:space="0" w:color="auto"/>
        <w:left w:val="none" w:sz="0" w:space="0" w:color="auto"/>
        <w:bottom w:val="none" w:sz="0" w:space="0" w:color="auto"/>
        <w:right w:val="none" w:sz="0" w:space="0" w:color="auto"/>
      </w:divBdr>
    </w:div>
    <w:div w:id="1871146297">
      <w:bodyDiv w:val="1"/>
      <w:marLeft w:val="0"/>
      <w:marRight w:val="0"/>
      <w:marTop w:val="0"/>
      <w:marBottom w:val="0"/>
      <w:divBdr>
        <w:top w:val="none" w:sz="0" w:space="0" w:color="auto"/>
        <w:left w:val="none" w:sz="0" w:space="0" w:color="auto"/>
        <w:bottom w:val="none" w:sz="0" w:space="0" w:color="auto"/>
        <w:right w:val="none" w:sz="0" w:space="0" w:color="auto"/>
      </w:divBdr>
    </w:div>
    <w:div w:id="201051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tzos.ehu.es./?setuilang=eu" TargetMode="External"/><Relationship Id="rId2" Type="http://schemas.openxmlformats.org/officeDocument/2006/relationships/hyperlink" Target="http://garaterm.ehu.es/garaterm_ataria/" TargetMode="External"/><Relationship Id="rId1" Type="http://schemas.openxmlformats.org/officeDocument/2006/relationships/hyperlink" Target="http://garaterm.ehu.es/garaterm_ataria/tse-programa/" TargetMode="External"/><Relationship Id="rId5" Type="http://schemas.openxmlformats.org/officeDocument/2006/relationships/hyperlink" Target="http://ixa2.si.ehu.es/garaterm-kontsulta/cgi-bin/kontsulta.py%20" TargetMode="External"/><Relationship Id="rId4" Type="http://schemas.openxmlformats.org/officeDocument/2006/relationships/hyperlink" Target="http://www.euskara.euskadi.eus/r59-euskalte/eu/q91EusTermWar/kontsultaJSP/q91aAction.do"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s-ES" sz="1000">
                <a:latin typeface="+mj-lt"/>
              </a:rPr>
              <a:t>Osagai kopurua ehunekotan</a:t>
            </a:r>
          </a:p>
        </c:rich>
      </c:tx>
      <c:layout>
        <c:manualLayout>
          <c:xMode val="edge"/>
          <c:yMode val="edge"/>
          <c:x val="0.36733876045362629"/>
          <c:y val="5.644023382382584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53659602521462"/>
          <c:y val="0.18759425884100711"/>
          <c:w val="0.82325982770497996"/>
          <c:h val="0.61358343107736402"/>
        </c:manualLayout>
      </c:layout>
      <c:pie3DChart>
        <c:varyColors val="1"/>
        <c:ser>
          <c:idx val="0"/>
          <c:order val="0"/>
          <c:tx>
            <c:strRef>
              <c:f>Hoja1!$B$1</c:f>
              <c:strCache>
                <c:ptCount val="1"/>
                <c:pt idx="0">
                  <c:v>Osagai kopurua ehunekotan</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68B-48D9-AA6B-0B92BA4075F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68B-48D9-AA6B-0B92BA4075F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68B-48D9-AA6B-0B92BA4075F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68B-48D9-AA6B-0B92BA4075F7}"/>
              </c:ext>
            </c:extLst>
          </c:dPt>
          <c:dLbls>
            <c:dLbl>
              <c:idx val="0"/>
              <c:layout>
                <c:manualLayout>
                  <c:x val="-0.12998551862578794"/>
                  <c:y val="8.9491736330781668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j-lt"/>
                        <a:ea typeface="+mn-ea"/>
                        <a:cs typeface="+mn-cs"/>
                      </a:defRPr>
                    </a:pPr>
                    <a:r>
                      <a:rPr lang="en-US" sz="1000" b="1">
                        <a:latin typeface="+mj-lt"/>
                      </a:rPr>
                      <a:t>%21,74</a:t>
                    </a:r>
                    <a:endParaRPr lang="en-US" sz="1000">
                      <a:latin typeface="+mj-lt"/>
                    </a:endParaRP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0799623706491063"/>
                      <c:h val="0.10072581886748132"/>
                    </c:manualLayout>
                  </c15:layout>
                </c:ext>
                <c:ext xmlns:c16="http://schemas.microsoft.com/office/drawing/2014/chart" uri="{C3380CC4-5D6E-409C-BE32-E72D297353CC}">
                  <c16:uniqueId val="{00000001-F68B-48D9-AA6B-0B92BA4075F7}"/>
                </c:ext>
              </c:extLst>
            </c:dLbl>
            <c:dLbl>
              <c:idx val="1"/>
              <c:layout>
                <c:manualLayout>
                  <c:x val="0.18517344315968029"/>
                  <c:y val="-0.32316874772834414"/>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j-lt"/>
                        <a:ea typeface="+mn-ea"/>
                        <a:cs typeface="+mn-cs"/>
                      </a:defRPr>
                    </a:pPr>
                    <a:r>
                      <a:rPr lang="en-US" sz="1000" b="1">
                        <a:latin typeface="+mj-lt"/>
                      </a:rPr>
                      <a:t>%68,94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9.6237064910630291E-2"/>
                      <c:h val="8.8631483048090043E-2"/>
                    </c:manualLayout>
                  </c15:layout>
                </c:ext>
                <c:ext xmlns:c16="http://schemas.microsoft.com/office/drawing/2014/chart" uri="{C3380CC4-5D6E-409C-BE32-E72D297353CC}">
                  <c16:uniqueId val="{00000003-F68B-48D9-AA6B-0B92BA4075F7}"/>
                </c:ext>
              </c:extLst>
            </c:dLbl>
            <c:dLbl>
              <c:idx val="2"/>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j-lt"/>
                        <a:ea typeface="+mn-ea"/>
                        <a:cs typeface="+mn-cs"/>
                      </a:defRPr>
                    </a:pPr>
                    <a:r>
                      <a:rPr lang="en-US" sz="1000" b="1">
                        <a:latin typeface="+mj-lt"/>
                      </a:rPr>
                      <a:t>%9,31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F68B-48D9-AA6B-0B92BA4075F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j-lt"/>
                    <a:ea typeface="+mn-ea"/>
                    <a:cs typeface="+mn-cs"/>
                  </a:defRPr>
                </a:pPr>
                <a:endParaRPr lang="es-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Osagai bat</c:v>
                </c:pt>
                <c:pt idx="1">
                  <c:v>Bi osagai</c:v>
                </c:pt>
                <c:pt idx="2">
                  <c:v>Hiru osagai</c:v>
                </c:pt>
              </c:strCache>
            </c:strRef>
          </c:cat>
          <c:val>
            <c:numRef>
              <c:f>Hoja1!$B$2:$B$5</c:f>
              <c:numCache>
                <c:formatCode>0.00%</c:formatCode>
                <c:ptCount val="4"/>
                <c:pt idx="0">
                  <c:v>0.216</c:v>
                </c:pt>
                <c:pt idx="1">
                  <c:v>0.69140000000000001</c:v>
                </c:pt>
                <c:pt idx="2">
                  <c:v>9.2600000000000002E-2</c:v>
                </c:pt>
              </c:numCache>
            </c:numRef>
          </c:val>
          <c:extLst>
            <c:ext xmlns:c16="http://schemas.microsoft.com/office/drawing/2014/chart" uri="{C3380CC4-5D6E-409C-BE32-E72D297353CC}">
              <c16:uniqueId val="{00000008-F68B-48D9-AA6B-0B92BA4075F7}"/>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s-E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s-ES"/>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s-ES"/>
          </a:p>
        </c:txPr>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199465189146753E-2"/>
          <c:y val="2.0471560510769177E-2"/>
          <c:w val="0.86517118391715619"/>
          <c:h val="0.91800223630264632"/>
        </c:manualLayout>
      </c:layout>
      <c:barChart>
        <c:barDir val="col"/>
        <c:grouping val="stacked"/>
        <c:varyColors val="0"/>
        <c:ser>
          <c:idx val="0"/>
          <c:order val="0"/>
          <c:tx>
            <c:strRef>
              <c:f>Hoja1!$B$1</c:f>
              <c:strCache>
                <c:ptCount val="1"/>
                <c:pt idx="0">
                  <c:v>TZOS bai</c:v>
                </c:pt>
              </c:strCache>
            </c:strRef>
          </c:tx>
          <c:spPr>
            <a:solidFill>
              <a:schemeClr val="accent1"/>
            </a:solidFill>
            <a:ln>
              <a:noFill/>
            </a:ln>
            <a:effectLst/>
          </c:spPr>
          <c:invertIfNegative val="0"/>
          <c:dLbls>
            <c:dLbl>
              <c:idx val="0"/>
              <c:tx>
                <c:rich>
                  <a:bodyPr/>
                  <a:lstStyle/>
                  <a:p>
                    <a:r>
                      <a:rPr lang="en-US"/>
                      <a:t>%18,63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CC-43AF-A841-F7696DDD9989}"/>
                </c:ext>
              </c:extLst>
            </c:dLbl>
            <c:dLbl>
              <c:idx val="1"/>
              <c:tx>
                <c:rich>
                  <a:bodyPr/>
                  <a:lstStyle/>
                  <a:p>
                    <a:r>
                      <a:rPr lang="en-US"/>
                      <a:t>%81,37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CC-43AF-A841-F7696DDD998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j-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TZOS BAI</c:v>
                </c:pt>
                <c:pt idx="1">
                  <c:v>TZOS EZ</c:v>
                </c:pt>
              </c:strCache>
            </c:strRef>
          </c:cat>
          <c:val>
            <c:numRef>
              <c:f>Hoja1!$B$2:$B$5</c:f>
              <c:numCache>
                <c:formatCode>0.00%</c:formatCode>
                <c:ptCount val="4"/>
                <c:pt idx="0">
                  <c:v>0.1852</c:v>
                </c:pt>
                <c:pt idx="1">
                  <c:v>0.81479999999999997</c:v>
                </c:pt>
              </c:numCache>
            </c:numRef>
          </c:val>
          <c:extLst>
            <c:ext xmlns:c16="http://schemas.microsoft.com/office/drawing/2014/chart" uri="{C3380CC4-5D6E-409C-BE32-E72D297353CC}">
              <c16:uniqueId val="{00000000-208C-45C9-AE99-89AC8A059A9C}"/>
            </c:ext>
          </c:extLst>
        </c:ser>
        <c:ser>
          <c:idx val="1"/>
          <c:order val="1"/>
          <c:tx>
            <c:strRef>
              <c:f>Hoja1!$C$1</c:f>
              <c:strCache>
                <c:ptCount val="1"/>
                <c:pt idx="0">
                  <c:v>TZOS ez</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TZOS BAI</c:v>
                </c:pt>
                <c:pt idx="1">
                  <c:v>TZOS EZ</c:v>
                </c:pt>
              </c:strCache>
            </c:strRef>
          </c:cat>
          <c:val>
            <c:numRef>
              <c:f>Hoja1!$C$2:$C$5</c:f>
              <c:numCache>
                <c:formatCode>General</c:formatCode>
                <c:ptCount val="4"/>
              </c:numCache>
            </c:numRef>
          </c:val>
          <c:extLst>
            <c:ext xmlns:c16="http://schemas.microsoft.com/office/drawing/2014/chart" uri="{C3380CC4-5D6E-409C-BE32-E72D297353CC}">
              <c16:uniqueId val="{00000001-208C-45C9-AE99-89AC8A059A9C}"/>
            </c:ext>
          </c:extLst>
        </c:ser>
        <c:ser>
          <c:idx val="2"/>
          <c:order val="2"/>
          <c:tx>
            <c:strRef>
              <c:f>Hoja1!$D$1</c:f>
              <c:strCache>
                <c:ptCount val="1"/>
                <c:pt idx="0">
                  <c:v>Columna1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TZOS BAI</c:v>
                </c:pt>
                <c:pt idx="1">
                  <c:v>TZOS EZ</c:v>
                </c:pt>
              </c:strCache>
            </c:strRef>
          </c:cat>
          <c:val>
            <c:numRef>
              <c:f>Hoja1!$D$2:$D$5</c:f>
              <c:numCache>
                <c:formatCode>General</c:formatCode>
                <c:ptCount val="4"/>
              </c:numCache>
            </c:numRef>
          </c:val>
          <c:extLst>
            <c:ext xmlns:c16="http://schemas.microsoft.com/office/drawing/2014/chart" uri="{C3380CC4-5D6E-409C-BE32-E72D297353CC}">
              <c16:uniqueId val="{00000002-208C-45C9-AE99-89AC8A059A9C}"/>
            </c:ext>
          </c:extLst>
        </c:ser>
        <c:dLbls>
          <c:dLblPos val="ctr"/>
          <c:showLegendKey val="0"/>
          <c:showVal val="1"/>
          <c:showCatName val="0"/>
          <c:showSerName val="0"/>
          <c:showPercent val="0"/>
          <c:showBubbleSize val="0"/>
        </c:dLbls>
        <c:gapWidth val="150"/>
        <c:overlap val="100"/>
        <c:axId val="333639024"/>
        <c:axId val="161669912"/>
      </c:barChart>
      <c:catAx>
        <c:axId val="3336390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1000" b="0" i="0" u="none" strike="noStrike" kern="1200" baseline="0">
                <a:solidFill>
                  <a:schemeClr val="tx1">
                    <a:lumMod val="65000"/>
                    <a:lumOff val="35000"/>
                  </a:schemeClr>
                </a:solidFill>
                <a:latin typeface="+mj-lt"/>
                <a:ea typeface="+mn-ea"/>
                <a:cs typeface="+mn-cs"/>
              </a:defRPr>
            </a:pPr>
            <a:endParaRPr lang="es-ES"/>
          </a:p>
        </c:txPr>
        <c:crossAx val="161669912"/>
        <c:crossesAt val="100"/>
        <c:auto val="1"/>
        <c:lblAlgn val="ctr"/>
        <c:lblOffset val="100"/>
        <c:noMultiLvlLbl val="0"/>
      </c:catAx>
      <c:valAx>
        <c:axId val="1616699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3363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Hoja1!$B$1</c:f>
              <c:strCache>
                <c:ptCount val="1"/>
                <c:pt idx="0">
                  <c:v>Euskalterm bai</c:v>
                </c:pt>
              </c:strCache>
            </c:strRef>
          </c:tx>
          <c:spPr>
            <a:solidFill>
              <a:schemeClr val="accent1"/>
            </a:solidFill>
            <a:ln>
              <a:noFill/>
            </a:ln>
            <a:effectLst/>
          </c:spPr>
          <c:invertIfNegative val="0"/>
          <c:dLbls>
            <c:dLbl>
              <c:idx val="0"/>
              <c:tx>
                <c:rich>
                  <a:bodyPr/>
                  <a:lstStyle/>
                  <a:p>
                    <a:r>
                      <a:rPr lang="en-US"/>
                      <a:t>%6,21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19-46C3-A8AC-B8C656CF0171}"/>
                </c:ext>
              </c:extLst>
            </c:dLbl>
            <c:dLbl>
              <c:idx val="1"/>
              <c:layout>
                <c:manualLayout>
                  <c:x val="0"/>
                  <c:y val="0"/>
                </c:manualLayout>
              </c:layout>
              <c:tx>
                <c:rich>
                  <a:bodyPr/>
                  <a:lstStyle/>
                  <a:p>
                    <a:r>
                      <a:rPr lang="en-US"/>
                      <a:t>%93,79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19-46C3-A8AC-B8C656CF017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j-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Euskalterm bai</c:v>
                </c:pt>
                <c:pt idx="1">
                  <c:v>Euskalterm ez</c:v>
                </c:pt>
              </c:strCache>
            </c:strRef>
          </c:cat>
          <c:val>
            <c:numRef>
              <c:f>Hoja1!$B$2:$B$5</c:f>
              <c:numCache>
                <c:formatCode>0.00%</c:formatCode>
                <c:ptCount val="4"/>
                <c:pt idx="0">
                  <c:v>6.1699999999999998E-2</c:v>
                </c:pt>
                <c:pt idx="1">
                  <c:v>0.93830000000000002</c:v>
                </c:pt>
              </c:numCache>
            </c:numRef>
          </c:val>
          <c:extLst>
            <c:ext xmlns:c16="http://schemas.microsoft.com/office/drawing/2014/chart" uri="{C3380CC4-5D6E-409C-BE32-E72D297353CC}">
              <c16:uniqueId val="{00000002-8B19-46C3-A8AC-B8C656CF0171}"/>
            </c:ext>
          </c:extLst>
        </c:ser>
        <c:ser>
          <c:idx val="1"/>
          <c:order val="1"/>
          <c:tx>
            <c:strRef>
              <c:f>Hoja1!$C$1</c:f>
              <c:strCache>
                <c:ptCount val="1"/>
                <c:pt idx="0">
                  <c:v>Euskalterm ez</c:v>
                </c:pt>
              </c:strCache>
            </c:strRef>
          </c:tx>
          <c:spPr>
            <a:solidFill>
              <a:schemeClr val="accent2"/>
            </a:solidFill>
            <a:ln>
              <a:noFill/>
            </a:ln>
            <a:effectLst/>
          </c:spPr>
          <c:invertIfNegative val="0"/>
          <c:cat>
            <c:strRef>
              <c:f>Hoja1!$A$2:$A$5</c:f>
              <c:strCache>
                <c:ptCount val="2"/>
                <c:pt idx="0">
                  <c:v>Euskalterm bai</c:v>
                </c:pt>
                <c:pt idx="1">
                  <c:v>Euskalterm ez</c:v>
                </c:pt>
              </c:strCache>
            </c:strRef>
          </c:cat>
          <c:val>
            <c:numRef>
              <c:f>Hoja1!$C$2:$C$5</c:f>
              <c:numCache>
                <c:formatCode>General</c:formatCode>
                <c:ptCount val="4"/>
              </c:numCache>
            </c:numRef>
          </c:val>
          <c:extLst>
            <c:ext xmlns:c16="http://schemas.microsoft.com/office/drawing/2014/chart" uri="{C3380CC4-5D6E-409C-BE32-E72D297353CC}">
              <c16:uniqueId val="{00000003-8B19-46C3-A8AC-B8C656CF0171}"/>
            </c:ext>
          </c:extLst>
        </c:ser>
        <c:ser>
          <c:idx val="2"/>
          <c:order val="2"/>
          <c:tx>
            <c:strRef>
              <c:f>Hoja1!$D$1</c:f>
              <c:strCache>
                <c:ptCount val="1"/>
                <c:pt idx="0">
                  <c:v>Columna1</c:v>
                </c:pt>
              </c:strCache>
            </c:strRef>
          </c:tx>
          <c:spPr>
            <a:solidFill>
              <a:schemeClr val="accent3"/>
            </a:solidFill>
            <a:ln>
              <a:noFill/>
            </a:ln>
            <a:effectLst/>
          </c:spPr>
          <c:invertIfNegative val="0"/>
          <c:cat>
            <c:strRef>
              <c:f>Hoja1!$A$2:$A$5</c:f>
              <c:strCache>
                <c:ptCount val="2"/>
                <c:pt idx="0">
                  <c:v>Euskalterm bai</c:v>
                </c:pt>
                <c:pt idx="1">
                  <c:v>Euskalterm ez</c:v>
                </c:pt>
              </c:strCache>
            </c:strRef>
          </c:cat>
          <c:val>
            <c:numRef>
              <c:f>Hoja1!$D$2:$D$5</c:f>
              <c:numCache>
                <c:formatCode>General</c:formatCode>
                <c:ptCount val="4"/>
              </c:numCache>
            </c:numRef>
          </c:val>
          <c:extLst>
            <c:ext xmlns:c16="http://schemas.microsoft.com/office/drawing/2014/chart" uri="{C3380CC4-5D6E-409C-BE32-E72D297353CC}">
              <c16:uniqueId val="{00000004-8B19-46C3-A8AC-B8C656CF0171}"/>
            </c:ext>
          </c:extLst>
        </c:ser>
        <c:dLbls>
          <c:showLegendKey val="0"/>
          <c:showVal val="0"/>
          <c:showCatName val="0"/>
          <c:showSerName val="0"/>
          <c:showPercent val="0"/>
          <c:showBubbleSize val="0"/>
        </c:dLbls>
        <c:gapWidth val="150"/>
        <c:overlap val="100"/>
        <c:axId val="246133016"/>
        <c:axId val="246131376"/>
      </c:barChart>
      <c:catAx>
        <c:axId val="246133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s-ES"/>
          </a:p>
        </c:txPr>
        <c:crossAx val="246131376"/>
        <c:crosses val="autoZero"/>
        <c:auto val="1"/>
        <c:lblAlgn val="ctr"/>
        <c:lblOffset val="100"/>
        <c:noMultiLvlLbl val="0"/>
      </c:catAx>
      <c:valAx>
        <c:axId val="246131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46133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C6-4BF7-A2EE-3A8B26D9C0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C6-4BF7-A2EE-3A8B26D9C0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C6-4BF7-A2EE-3A8B26D9C0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CC6-4BF7-A2EE-3A8B26D9C02A}"/>
              </c:ext>
            </c:extLst>
          </c:dPt>
          <c:dLbls>
            <c:dLbl>
              <c:idx val="0"/>
              <c:tx>
                <c:rich>
                  <a:bodyPr/>
                  <a:lstStyle/>
                  <a:p>
                    <a:r>
                      <a:rPr lang="en-US" b="1"/>
                      <a:t>%18,63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C6-4BF7-A2EE-3A8B26D9C02A}"/>
                </c:ext>
              </c:extLst>
            </c:dLbl>
            <c:dLbl>
              <c:idx val="1"/>
              <c:tx>
                <c:rich>
                  <a:bodyPr/>
                  <a:lstStyle/>
                  <a:p>
                    <a:r>
                      <a:rPr lang="en-US" b="1"/>
                      <a:t>%6,21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C6-4BF7-A2EE-3A8B26D9C02A}"/>
                </c:ext>
              </c:extLst>
            </c:dLbl>
            <c:dLbl>
              <c:idx val="2"/>
              <c:layout>
                <c:manualLayout>
                  <c:x val="0.10836734542707091"/>
                  <c:y val="-0.21998803263883487"/>
                </c:manualLayout>
              </c:layout>
              <c:tx>
                <c:rich>
                  <a:bodyPr/>
                  <a:lstStyle/>
                  <a:p>
                    <a:r>
                      <a:rPr lang="en-US" b="1"/>
                      <a:t>%75,16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C6-4BF7-A2EE-3A8B26D9C02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j-lt"/>
                    <a:ea typeface="+mn-ea"/>
                    <a:cs typeface="+mn-cs"/>
                  </a:defRPr>
                </a:pPr>
                <a:endParaRPr lang="es-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TZOS</c:v>
                </c:pt>
                <c:pt idx="1">
                  <c:v>Euskalterm</c:v>
                </c:pt>
                <c:pt idx="2">
                  <c:v>Ez daude jasota</c:v>
                </c:pt>
              </c:strCache>
            </c:strRef>
          </c:cat>
          <c:val>
            <c:numRef>
              <c:f>Hoja1!$B$2:$B$5</c:f>
              <c:numCache>
                <c:formatCode>0.00%</c:formatCode>
                <c:ptCount val="4"/>
                <c:pt idx="0">
                  <c:v>0.1852</c:v>
                </c:pt>
                <c:pt idx="1">
                  <c:v>6.1699999999999998E-2</c:v>
                </c:pt>
                <c:pt idx="2">
                  <c:v>0.75309999999999999</c:v>
                </c:pt>
              </c:numCache>
            </c:numRef>
          </c:val>
          <c:extLst>
            <c:ext xmlns:c16="http://schemas.microsoft.com/office/drawing/2014/chart" uri="{C3380CC4-5D6E-409C-BE32-E72D297353CC}">
              <c16:uniqueId val="{00000008-4CC6-4BF7-A2EE-3A8B26D9C02A}"/>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s-E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s-ES"/>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s-ES"/>
          </a:p>
        </c:txPr>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7DDB46B94B4D52BD6B211EB5A94D70"/>
        <w:category>
          <w:name w:val="General"/>
          <w:gallery w:val="placeholder"/>
        </w:category>
        <w:types>
          <w:type w:val="bbPlcHdr"/>
        </w:types>
        <w:behaviors>
          <w:behavior w:val="content"/>
        </w:behaviors>
        <w:guid w:val="{82AD8BE3-AC93-40A7-994A-84BC9F2BC3F5}"/>
      </w:docPartPr>
      <w:docPartBody>
        <w:p w:rsidR="00F428EB" w:rsidRDefault="00F428EB" w:rsidP="00F428EB">
          <w:pPr>
            <w:pStyle w:val="957DDB46B94B4D52BD6B211EB5A94D70"/>
          </w:pPr>
          <w:r>
            <w:rPr>
              <w:rFonts w:asciiTheme="majorHAnsi" w:eastAsiaTheme="majorEastAsia" w:hAnsiTheme="majorHAnsi" w:cstheme="majorBidi"/>
              <w:color w:val="5B9BD5" w:themeColor="accent1"/>
              <w:sz w:val="27"/>
              <w:szCs w:val="27"/>
            </w:rPr>
            <w:t>[Título del documento]</w:t>
          </w:r>
        </w:p>
      </w:docPartBody>
    </w:docPart>
    <w:docPart>
      <w:docPartPr>
        <w:name w:val="2275C28F5EC64A93AB939650FC952902"/>
        <w:category>
          <w:name w:val="General"/>
          <w:gallery w:val="placeholder"/>
        </w:category>
        <w:types>
          <w:type w:val="bbPlcHdr"/>
        </w:types>
        <w:behaviors>
          <w:behavior w:val="content"/>
        </w:behaviors>
        <w:guid w:val="{1C841FAC-AA73-4C9C-B908-02ED41AB3D2D}"/>
      </w:docPartPr>
      <w:docPartBody>
        <w:p w:rsidR="00F428EB" w:rsidRDefault="00F428EB" w:rsidP="00F428EB">
          <w:pPr>
            <w:pStyle w:val="2275C28F5EC64A93AB939650FC952902"/>
          </w:pPr>
          <w:r>
            <w:rPr>
              <w:rFonts w:asciiTheme="majorHAnsi" w:eastAsiaTheme="majorEastAsia" w:hAnsiTheme="majorHAnsi" w:cstheme="majorBidi"/>
              <w:color w:val="5B9BD5" w:themeColor="accent1"/>
              <w:sz w:val="27"/>
              <w:szCs w:val="27"/>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B"/>
    <w:rsid w:val="0047485F"/>
    <w:rsid w:val="005C3963"/>
    <w:rsid w:val="00672CA6"/>
    <w:rsid w:val="006B26AF"/>
    <w:rsid w:val="006B55C7"/>
    <w:rsid w:val="00717EA8"/>
    <w:rsid w:val="00B27AE2"/>
    <w:rsid w:val="00B66C12"/>
    <w:rsid w:val="00F42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57DDB46B94B4D52BD6B211EB5A94D70">
    <w:name w:val="957DDB46B94B4D52BD6B211EB5A94D70"/>
    <w:rsid w:val="00F428EB"/>
  </w:style>
  <w:style w:type="paragraph" w:customStyle="1" w:styleId="2275C28F5EC64A93AB939650FC952902">
    <w:name w:val="2275C28F5EC64A93AB939650FC952902"/>
    <w:rsid w:val="00F428EB"/>
  </w:style>
  <w:style w:type="paragraph" w:customStyle="1" w:styleId="B00D8904C6FB4C9C905328D1885B1A69">
    <w:name w:val="B00D8904C6FB4C9C905328D1885B1A69"/>
    <w:rsid w:val="00F428EB"/>
  </w:style>
  <w:style w:type="character" w:customStyle="1" w:styleId="Textodemarcadordeposicin">
    <w:name w:val="Texto de marcador de posición"/>
    <w:basedOn w:val="Fuentedeprrafopredeter"/>
    <w:uiPriority w:val="99"/>
    <w:semiHidden/>
    <w:rsid w:val="00F428EB"/>
    <w:rPr>
      <w:color w:val="808080"/>
    </w:rPr>
  </w:style>
  <w:style w:type="paragraph" w:customStyle="1" w:styleId="C028CF8C094C43F690B9F2D2E53B96AE">
    <w:name w:val="C028CF8C094C43F690B9F2D2E53B96AE"/>
    <w:rsid w:val="00F428EB"/>
  </w:style>
  <w:style w:type="paragraph" w:customStyle="1" w:styleId="28953F96F8D94C54929B1DB568CF064E">
    <w:name w:val="28953F96F8D94C54929B1DB568CF064E"/>
    <w:rsid w:val="00F42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F8946A-2DC7-42D4-B3B0-749D1394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42</Pages>
  <Words>6563</Words>
  <Characters>36102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GRADU AMAIERAKO LANA</vt:lpstr>
    </vt:vector>
  </TitlesOfParts>
  <Company/>
  <LinksUpToDate>false</LinksUpToDate>
  <CharactersWithSpaces>42580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 AMAIERAKO LANA</dc:title>
  <dc:subject/>
  <dc:creator>YON-ETXEA</dc:creator>
  <cp:keywords/>
  <dc:description/>
  <cp:lastModifiedBy>YON-ETXEA</cp:lastModifiedBy>
  <cp:revision>45</cp:revision>
  <cp:lastPrinted>2016-09-14T11:18:00Z</cp:lastPrinted>
  <dcterms:created xsi:type="dcterms:W3CDTF">2016-08-31T10:23:00Z</dcterms:created>
  <dcterms:modified xsi:type="dcterms:W3CDTF">2016-09-14T11:57:00Z</dcterms:modified>
</cp:coreProperties>
</file>